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16254" w14:textId="0142866F" w:rsidR="00E20B38" w:rsidRPr="00E20B38" w:rsidRDefault="00E20B38" w:rsidP="00E20B38">
      <w:pPr>
        <w:jc w:val="center"/>
        <w:rPr>
          <w:b/>
          <w:bCs/>
        </w:rPr>
      </w:pPr>
      <w:r w:rsidRPr="00790356">
        <w:rPr>
          <w:rFonts w:hint="eastAsia"/>
          <w:b/>
          <w:bCs/>
        </w:rPr>
        <w:t>附件</w:t>
      </w:r>
      <w:r w:rsidR="004B19C0">
        <w:rPr>
          <w:b/>
          <w:bCs/>
        </w:rPr>
        <w:t>1</w:t>
      </w:r>
      <w:r w:rsidRPr="00790356">
        <w:rPr>
          <w:rFonts w:hint="eastAsia"/>
          <w:b/>
          <w:bCs/>
        </w:rPr>
        <w:t>：紧急救援装置保护功能及验证方法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68"/>
        <w:gridCol w:w="68"/>
        <w:gridCol w:w="4197"/>
        <w:gridCol w:w="7020"/>
        <w:gridCol w:w="68"/>
      </w:tblGrid>
      <w:tr w:rsidR="00667E74" w:rsidRPr="00C51962" w14:paraId="25900CEE" w14:textId="77777777" w:rsidTr="00475E53">
        <w:tc>
          <w:tcPr>
            <w:tcW w:w="1536" w:type="dxa"/>
            <w:gridSpan w:val="2"/>
          </w:tcPr>
          <w:p w14:paraId="7220C574" w14:textId="77777777" w:rsidR="00667E74" w:rsidRPr="00C51962" w:rsidRDefault="00667E74" w:rsidP="00475E53">
            <w:pPr>
              <w:rPr>
                <w:b/>
                <w:bCs/>
                <w:sz w:val="20"/>
                <w:szCs w:val="20"/>
              </w:rPr>
            </w:pPr>
            <w:r w:rsidRPr="00C51962">
              <w:rPr>
                <w:rFonts w:hint="eastAsia"/>
                <w:b/>
                <w:bCs/>
                <w:sz w:val="20"/>
                <w:szCs w:val="20"/>
              </w:rPr>
              <w:t>控制系统</w:t>
            </w:r>
          </w:p>
        </w:tc>
        <w:tc>
          <w:tcPr>
            <w:tcW w:w="4197" w:type="dxa"/>
          </w:tcPr>
          <w:p w14:paraId="6E43E9D3" w14:textId="77777777" w:rsidR="00667E74" w:rsidRPr="00C51962" w:rsidRDefault="00667E74" w:rsidP="00475E53">
            <w:pPr>
              <w:rPr>
                <w:b/>
                <w:bCs/>
                <w:sz w:val="20"/>
                <w:szCs w:val="20"/>
              </w:rPr>
            </w:pPr>
            <w:r w:rsidRPr="00C51962">
              <w:rPr>
                <w:rFonts w:hint="eastAsia"/>
                <w:b/>
                <w:bCs/>
                <w:sz w:val="20"/>
                <w:szCs w:val="20"/>
              </w:rPr>
              <w:t>紧急救援装置说明</w:t>
            </w:r>
          </w:p>
        </w:tc>
        <w:tc>
          <w:tcPr>
            <w:tcW w:w="7088" w:type="dxa"/>
            <w:gridSpan w:val="2"/>
          </w:tcPr>
          <w:p w14:paraId="3E6E3911" w14:textId="77777777" w:rsidR="00667E74" w:rsidRPr="00C51962" w:rsidRDefault="00667E74" w:rsidP="00475E53">
            <w:pPr>
              <w:rPr>
                <w:b/>
                <w:bCs/>
                <w:sz w:val="20"/>
                <w:szCs w:val="20"/>
              </w:rPr>
            </w:pPr>
            <w:r w:rsidRPr="00C51962">
              <w:rPr>
                <w:rFonts w:hint="eastAsia"/>
                <w:b/>
                <w:bCs/>
                <w:sz w:val="20"/>
                <w:szCs w:val="20"/>
              </w:rPr>
              <w:t>紧急救援装置保护功能及验证方法</w:t>
            </w:r>
          </w:p>
        </w:tc>
      </w:tr>
      <w:tr w:rsidR="00667E74" w:rsidRPr="00C51962" w14:paraId="7A747FF0" w14:textId="77777777" w:rsidTr="00475E53">
        <w:trPr>
          <w:trHeight w:val="7355"/>
        </w:trPr>
        <w:tc>
          <w:tcPr>
            <w:tcW w:w="1536" w:type="dxa"/>
            <w:gridSpan w:val="2"/>
          </w:tcPr>
          <w:p w14:paraId="224CD271" w14:textId="77777777" w:rsidR="00667E74" w:rsidRDefault="00667E74" w:rsidP="00475E53">
            <w:pPr>
              <w:rPr>
                <w:sz w:val="20"/>
                <w:szCs w:val="20"/>
              </w:rPr>
            </w:pPr>
            <w:r w:rsidRPr="00C51962">
              <w:rPr>
                <w:rFonts w:hint="eastAsia"/>
                <w:sz w:val="20"/>
                <w:szCs w:val="20"/>
              </w:rPr>
              <w:t>O</w:t>
            </w:r>
            <w:r w:rsidRPr="00C51962">
              <w:rPr>
                <w:sz w:val="20"/>
                <w:szCs w:val="20"/>
              </w:rPr>
              <w:t>H</w:t>
            </w:r>
            <w:r w:rsidRPr="00C51962">
              <w:rPr>
                <w:rFonts w:hint="eastAsia"/>
                <w:sz w:val="20"/>
                <w:szCs w:val="20"/>
              </w:rPr>
              <w:t>-</w:t>
            </w:r>
            <w:r w:rsidRPr="00C51962">
              <w:rPr>
                <w:sz w:val="20"/>
                <w:szCs w:val="20"/>
              </w:rPr>
              <w:t>CON4424MRL</w:t>
            </w:r>
          </w:p>
          <w:p w14:paraId="7831F391" w14:textId="77777777" w:rsidR="00667E74" w:rsidRDefault="00667E74" w:rsidP="00475E53">
            <w:pPr>
              <w:rPr>
                <w:sz w:val="20"/>
                <w:szCs w:val="20"/>
              </w:rPr>
            </w:pPr>
            <w:r w:rsidRPr="00847069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305D38D" wp14:editId="4191BF22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78105</wp:posOffset>
                      </wp:positionV>
                      <wp:extent cx="63500" cy="1130300"/>
                      <wp:effectExtent l="57150" t="38100" r="50800" b="12700"/>
                      <wp:wrapNone/>
                      <wp:docPr id="26" name="直接箭头连接符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3500" cy="11303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57148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26" o:spid="_x0000_s1026" type="#_x0000_t32" style="position:absolute;left:0;text-align:left;margin-left:7.35pt;margin-top:6.15pt;width:5pt;height:89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" strokecolor="#2e74b5 [2404]" strokeweight="2.25pt">
                      <v:stroke endarrow="block" joinstyle="miter"/>
                    </v:shape>
                  </w:pict>
                </mc:Fallback>
              </mc:AlternateContent>
            </w:r>
          </w:p>
          <w:p w14:paraId="2F59FC8F" w14:textId="77777777" w:rsidR="00667E74" w:rsidRDefault="00667E74" w:rsidP="00475E53">
            <w:pPr>
              <w:rPr>
                <w:sz w:val="20"/>
                <w:szCs w:val="20"/>
              </w:rPr>
            </w:pPr>
          </w:p>
          <w:p w14:paraId="2A3ACF98" w14:textId="77777777" w:rsidR="00667E74" w:rsidRPr="00C51962" w:rsidRDefault="00667E74" w:rsidP="00475E53">
            <w:pPr>
              <w:rPr>
                <w:sz w:val="20"/>
                <w:szCs w:val="20"/>
              </w:rPr>
            </w:pPr>
            <w:r w:rsidRPr="00847069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5E5F62" wp14:editId="327DF8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899160</wp:posOffset>
                      </wp:positionV>
                      <wp:extent cx="717550" cy="285750"/>
                      <wp:effectExtent l="19050" t="19050" r="25400" b="19050"/>
                      <wp:wrapNone/>
                      <wp:docPr id="25" name="椭圆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0" cy="2857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E4FE49E" id="椭圆 25" o:spid="_x0000_s1026" style="position:absolute;left:0;text-align:left;margin-left:0;margin-top:70.8pt;width:56.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Pr="002F6900">
              <w:rPr>
                <w:noProof/>
                <w:sz w:val="20"/>
                <w:szCs w:val="20"/>
              </w:rPr>
              <w:drawing>
                <wp:inline distT="0" distB="0" distL="0" distR="0" wp14:anchorId="25C1DE7B" wp14:editId="1980C923">
                  <wp:extent cx="830121" cy="2273300"/>
                  <wp:effectExtent l="0" t="0" r="8255" b="0"/>
                  <wp:docPr id="27" name="图片 27" descr="电脑屏幕的照片上有文字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电脑屏幕的照片上有文字&#10;&#10;中度可信度描述已自动生成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52" cy="229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7" w:type="dxa"/>
          </w:tcPr>
          <w:p w14:paraId="2D3AC54C" w14:textId="77777777" w:rsidR="00667E74" w:rsidRPr="00C51962" w:rsidRDefault="00667E74" w:rsidP="00475E53">
            <w:pPr>
              <w:rPr>
                <w:sz w:val="20"/>
                <w:szCs w:val="20"/>
              </w:rPr>
            </w:pPr>
            <w:r w:rsidRPr="00C51962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CB0FCE2" wp14:editId="2CE25AA5">
                      <wp:simplePos x="0" y="0"/>
                      <wp:positionH relativeFrom="column">
                        <wp:posOffset>65634</wp:posOffset>
                      </wp:positionH>
                      <wp:positionV relativeFrom="paragraph">
                        <wp:posOffset>2161185</wp:posOffset>
                      </wp:positionV>
                      <wp:extent cx="2472055" cy="2545080"/>
                      <wp:effectExtent l="0" t="0" r="4445" b="7620"/>
                      <wp:wrapSquare wrapText="bothSides"/>
                      <wp:docPr id="217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2055" cy="2545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170503" w14:textId="77777777" w:rsidR="00667E74" w:rsidRDefault="00667E74" w:rsidP="00667E74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指示区信号灯说明：</w:t>
                                  </w:r>
                                </w:p>
                                <w:p w14:paraId="49283455" w14:textId="77777777" w:rsidR="00667E74" w:rsidRPr="00B619BC" w:rsidRDefault="00667E74" w:rsidP="00667E74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B619BC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 w:rsidRPr="00B619BC">
                                    <w:rPr>
                                      <w:sz w:val="21"/>
                                      <w:szCs w:val="21"/>
                                    </w:rPr>
                                    <w:t>S-</w:t>
                                  </w:r>
                                  <w:r w:rsidRPr="00B619BC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急停状态</w:t>
                                  </w:r>
                                </w:p>
                                <w:p w14:paraId="266C7E9E" w14:textId="77777777" w:rsidR="00667E74" w:rsidRPr="00B619BC" w:rsidRDefault="00667E74" w:rsidP="00667E74">
                                  <w:pPr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r w:rsidRPr="00B619BC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 w:rsidRPr="00B619BC">
                                    <w:rPr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 w:rsidRPr="00B619BC"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  <w:t xml:space="preserve"> -</w:t>
                                  </w:r>
                                  <w:r w:rsidRPr="00B619BC"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轿门闭合</w:t>
                                  </w:r>
                                </w:p>
                                <w:p w14:paraId="2B422FCB" w14:textId="77777777" w:rsidR="00667E74" w:rsidRPr="00B619BC" w:rsidRDefault="00667E74" w:rsidP="00667E74">
                                  <w:pPr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r w:rsidRPr="00B619BC"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 w:rsidRPr="00B619BC"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  <w:t>FC</w:t>
                                  </w:r>
                                  <w:r w:rsidRPr="00B619BC"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 w:rsidRPr="00B619BC"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门锁和安全链闭合</w:t>
                                  </w:r>
                                </w:p>
                                <w:p w14:paraId="253041A9" w14:textId="77777777" w:rsidR="00667E74" w:rsidRPr="00B619BC" w:rsidRDefault="00667E74" w:rsidP="00667E74">
                                  <w:pPr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r w:rsidRPr="00B619BC"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 w:rsidRPr="00B619BC"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 w:rsidRPr="00B619BC"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 w:rsidRPr="00B619BC"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松闸运行时电梯超速</w:t>
                                  </w:r>
                                </w:p>
                                <w:p w14:paraId="4753ABBD" w14:textId="77777777" w:rsidR="00667E74" w:rsidRDefault="00667E74" w:rsidP="00667E74">
                                  <w:pPr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r w:rsidRPr="00B619BC"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 w:rsidRPr="00B619BC"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  <w:t>V-</w:t>
                                  </w:r>
                                  <w:r w:rsidRPr="00B619BC"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松闸</w:t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电源欠压</w:t>
                                  </w:r>
                                </w:p>
                                <w:p w14:paraId="6FF0461A" w14:textId="77777777" w:rsidR="00667E74" w:rsidRPr="00B619BC" w:rsidRDefault="00667E74" w:rsidP="00667E74">
                                  <w:pPr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  <w:t>B-</w:t>
                                  </w:r>
                                  <w:r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  <w:t>松闸</w:t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装置工作</w:t>
                                  </w:r>
                                </w:p>
                                <w:p w14:paraId="6FBE487B" w14:textId="77777777" w:rsidR="00667E74" w:rsidRDefault="00667E74" w:rsidP="00667E74">
                                  <w:pPr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r w:rsidRPr="00B619BC"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 w:rsidRPr="00B619BC"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  <w:t>Z</w:t>
                                  </w:r>
                                  <w:r w:rsidRPr="00B619BC"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  <w:t>电梯</w:t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正常运行</w:t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/</w:t>
                                  </w:r>
                                  <w:r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  <w:t>松闸</w:t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运行平层信号</w:t>
                                  </w:r>
                                </w:p>
                                <w:p w14:paraId="71EF8C65" w14:textId="77777777" w:rsidR="00667E74" w:rsidRPr="00B619BC" w:rsidRDefault="00667E74" w:rsidP="00667E74">
                                  <w:pPr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  <w:t>OWN-</w:t>
                                  </w:r>
                                  <w:r w:rsidRPr="00B619BC"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电梯正常运行</w:t>
                                  </w:r>
                                  <w:r w:rsidRPr="00B619BC"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/</w:t>
                                  </w:r>
                                  <w:r w:rsidRPr="00B619BC"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松闸运行下行</w:t>
                                  </w:r>
                                </w:p>
                                <w:p w14:paraId="0DE9E652" w14:textId="77777777" w:rsidR="00667E74" w:rsidRPr="00B619BC" w:rsidRDefault="00667E74" w:rsidP="00667E74">
                                  <w:pPr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r w:rsidRPr="00B619BC"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 w:rsidRPr="00B619BC"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  <w:t>P-</w:t>
                                  </w:r>
                                  <w:r w:rsidRPr="00B619BC"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电梯正常运行</w:t>
                                  </w:r>
                                  <w:r w:rsidRPr="00B619BC"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/</w:t>
                                  </w:r>
                                  <w:r w:rsidRPr="00B619BC"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松闸运行上行</w:t>
                                  </w:r>
                                </w:p>
                                <w:p w14:paraId="6135935B" w14:textId="77777777" w:rsidR="00667E74" w:rsidRPr="00B619BC" w:rsidRDefault="00667E74" w:rsidP="00667E74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B619BC"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 w:rsidRPr="00B619BC"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  <w:t>SL</w:t>
                                  </w:r>
                                  <w:r w:rsidRPr="00B619BC"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 w:rsidRPr="00B619BC">
                                    <w:rPr>
                                      <w:rFonts w:hint="eastAsia"/>
                                      <w:noProof/>
                                      <w:sz w:val="21"/>
                                      <w:szCs w:val="21"/>
                                    </w:rPr>
                                    <w:t>串行通讯正常</w:t>
                                  </w:r>
                                </w:p>
                                <w:p w14:paraId="5F62F368" w14:textId="77777777" w:rsidR="00667E74" w:rsidRPr="00B619BC" w:rsidRDefault="00667E74" w:rsidP="00667E74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B0FCE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" o:spid="_x0000_s1026" type="#_x0000_t202" style="position:absolute;margin-left:5.15pt;margin-top:170.15pt;width:194.65pt;height:200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" stroked="f">
                      <v:textbox>
                        <w:txbxContent>
                          <w:p w14:paraId="77170503" w14:textId="77777777" w:rsidR="00667E74" w:rsidRDefault="00667E74" w:rsidP="00667E7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指示区信号灯说明：</w:t>
                            </w:r>
                          </w:p>
                          <w:p w14:paraId="49283455" w14:textId="77777777" w:rsidR="00667E74" w:rsidRPr="00B619BC" w:rsidRDefault="00667E74" w:rsidP="00667E7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B619BC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E</w:t>
                            </w:r>
                            <w:r w:rsidRPr="00B619BC">
                              <w:rPr>
                                <w:sz w:val="21"/>
                                <w:szCs w:val="21"/>
                              </w:rPr>
                              <w:t>S-</w:t>
                            </w:r>
                            <w:r w:rsidRPr="00B619BC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急停状态</w:t>
                            </w:r>
                          </w:p>
                          <w:p w14:paraId="266C7E9E" w14:textId="77777777" w:rsidR="00667E74" w:rsidRPr="00B619BC" w:rsidRDefault="00667E74" w:rsidP="00667E74">
                            <w:pPr>
                              <w:rPr>
                                <w:noProof/>
                                <w:sz w:val="21"/>
                                <w:szCs w:val="21"/>
                              </w:rPr>
                            </w:pPr>
                            <w:r w:rsidRPr="00B619BC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D</w:t>
                            </w:r>
                            <w:r w:rsidRPr="00B619BC">
                              <w:rPr>
                                <w:sz w:val="21"/>
                                <w:szCs w:val="21"/>
                              </w:rPr>
                              <w:t>W</w:t>
                            </w:r>
                            <w:r w:rsidRPr="00B619BC">
                              <w:rPr>
                                <w:noProof/>
                                <w:sz w:val="21"/>
                                <w:szCs w:val="21"/>
                              </w:rPr>
                              <w:t xml:space="preserve"> -</w:t>
                            </w:r>
                            <w:r w:rsidRPr="00B619BC"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轿门闭合</w:t>
                            </w:r>
                          </w:p>
                          <w:p w14:paraId="2B422FCB" w14:textId="77777777" w:rsidR="00667E74" w:rsidRPr="00B619BC" w:rsidRDefault="00667E74" w:rsidP="00667E74">
                            <w:pPr>
                              <w:rPr>
                                <w:noProof/>
                                <w:sz w:val="21"/>
                                <w:szCs w:val="21"/>
                              </w:rPr>
                            </w:pPr>
                            <w:r w:rsidRPr="00B619BC"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D</w:t>
                            </w:r>
                            <w:r w:rsidRPr="00B619BC">
                              <w:rPr>
                                <w:noProof/>
                                <w:sz w:val="21"/>
                                <w:szCs w:val="21"/>
                              </w:rPr>
                              <w:t>FC</w:t>
                            </w:r>
                            <w:r w:rsidRPr="00B619BC"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-</w:t>
                            </w:r>
                            <w:r w:rsidRPr="00B619BC"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门锁和安全链闭合</w:t>
                            </w:r>
                          </w:p>
                          <w:p w14:paraId="253041A9" w14:textId="77777777" w:rsidR="00667E74" w:rsidRPr="00B619BC" w:rsidRDefault="00667E74" w:rsidP="00667E74">
                            <w:pPr>
                              <w:rPr>
                                <w:noProof/>
                                <w:sz w:val="21"/>
                                <w:szCs w:val="21"/>
                              </w:rPr>
                            </w:pPr>
                            <w:r w:rsidRPr="00B619BC"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O</w:t>
                            </w:r>
                            <w:r w:rsidRPr="00B619BC">
                              <w:rPr>
                                <w:noProof/>
                                <w:sz w:val="21"/>
                                <w:szCs w:val="21"/>
                              </w:rPr>
                              <w:t>S</w:t>
                            </w:r>
                            <w:r w:rsidRPr="00B619BC"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-</w:t>
                            </w:r>
                            <w:r w:rsidRPr="00B619BC"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松闸运行时电梯超速</w:t>
                            </w:r>
                          </w:p>
                          <w:p w14:paraId="4753ABBD" w14:textId="77777777" w:rsidR="00667E74" w:rsidRDefault="00667E74" w:rsidP="00667E74">
                            <w:pPr>
                              <w:rPr>
                                <w:noProof/>
                                <w:sz w:val="21"/>
                                <w:szCs w:val="21"/>
                              </w:rPr>
                            </w:pPr>
                            <w:r w:rsidRPr="00B619BC"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L</w:t>
                            </w:r>
                            <w:r w:rsidRPr="00B619BC">
                              <w:rPr>
                                <w:noProof/>
                                <w:sz w:val="21"/>
                                <w:szCs w:val="21"/>
                              </w:rPr>
                              <w:t>V-</w:t>
                            </w:r>
                            <w:r w:rsidRPr="00B619BC"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松闸</w:t>
                            </w:r>
                            <w:r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电源欠压</w:t>
                            </w:r>
                          </w:p>
                          <w:p w14:paraId="6FF0461A" w14:textId="77777777" w:rsidR="00667E74" w:rsidRPr="00B619BC" w:rsidRDefault="00667E74" w:rsidP="00667E74">
                            <w:pPr>
                              <w:rPr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noProof/>
                                <w:sz w:val="21"/>
                                <w:szCs w:val="21"/>
                              </w:rPr>
                              <w:t>B-</w:t>
                            </w:r>
                            <w:r>
                              <w:rPr>
                                <w:noProof/>
                                <w:sz w:val="21"/>
                                <w:szCs w:val="21"/>
                              </w:rPr>
                              <w:t>松闸</w:t>
                            </w:r>
                            <w:r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装置工作</w:t>
                            </w:r>
                          </w:p>
                          <w:p w14:paraId="6FBE487B" w14:textId="77777777" w:rsidR="00667E74" w:rsidRDefault="00667E74" w:rsidP="00667E74">
                            <w:pPr>
                              <w:rPr>
                                <w:noProof/>
                                <w:sz w:val="21"/>
                                <w:szCs w:val="21"/>
                              </w:rPr>
                            </w:pPr>
                            <w:r w:rsidRPr="00B619BC"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D</w:t>
                            </w:r>
                            <w:r w:rsidRPr="00B619BC">
                              <w:rPr>
                                <w:noProof/>
                                <w:sz w:val="21"/>
                                <w:szCs w:val="21"/>
                              </w:rPr>
                              <w:t>Z</w:t>
                            </w:r>
                            <w:r w:rsidRPr="00B619BC"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21"/>
                                <w:szCs w:val="21"/>
                              </w:rPr>
                              <w:t>电梯</w:t>
                            </w:r>
                            <w:r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正常运行</w:t>
                            </w:r>
                            <w:r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noProof/>
                                <w:sz w:val="21"/>
                                <w:szCs w:val="21"/>
                              </w:rPr>
                              <w:t>松闸</w:t>
                            </w:r>
                            <w:r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运行平层信号</w:t>
                            </w:r>
                          </w:p>
                          <w:p w14:paraId="71EF8C65" w14:textId="77777777" w:rsidR="00667E74" w:rsidRPr="00B619BC" w:rsidRDefault="00667E74" w:rsidP="00667E74">
                            <w:pPr>
                              <w:rPr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noProof/>
                                <w:sz w:val="21"/>
                                <w:szCs w:val="21"/>
                              </w:rPr>
                              <w:t>OWN-</w:t>
                            </w:r>
                            <w:r w:rsidRPr="00B619BC"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电梯正常运行</w:t>
                            </w:r>
                            <w:r w:rsidRPr="00B619BC"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/</w:t>
                            </w:r>
                            <w:r w:rsidRPr="00B619BC"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松闸运行下行</w:t>
                            </w:r>
                          </w:p>
                          <w:p w14:paraId="0DE9E652" w14:textId="77777777" w:rsidR="00667E74" w:rsidRPr="00B619BC" w:rsidRDefault="00667E74" w:rsidP="00667E74">
                            <w:pPr>
                              <w:rPr>
                                <w:noProof/>
                                <w:sz w:val="21"/>
                                <w:szCs w:val="21"/>
                              </w:rPr>
                            </w:pPr>
                            <w:r w:rsidRPr="00B619BC"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U</w:t>
                            </w:r>
                            <w:r w:rsidRPr="00B619BC">
                              <w:rPr>
                                <w:noProof/>
                                <w:sz w:val="21"/>
                                <w:szCs w:val="21"/>
                              </w:rPr>
                              <w:t>P-</w:t>
                            </w:r>
                            <w:r w:rsidRPr="00B619BC"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电梯正常运行</w:t>
                            </w:r>
                            <w:r w:rsidRPr="00B619BC"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/</w:t>
                            </w:r>
                            <w:r w:rsidRPr="00B619BC"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松闸运行上行</w:t>
                            </w:r>
                          </w:p>
                          <w:p w14:paraId="6135935B" w14:textId="77777777" w:rsidR="00667E74" w:rsidRPr="00B619BC" w:rsidRDefault="00667E74" w:rsidP="00667E7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B619BC"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R</w:t>
                            </w:r>
                            <w:r w:rsidRPr="00B619BC">
                              <w:rPr>
                                <w:noProof/>
                                <w:sz w:val="21"/>
                                <w:szCs w:val="21"/>
                              </w:rPr>
                              <w:t>SL</w:t>
                            </w:r>
                            <w:r w:rsidRPr="00B619BC"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-</w:t>
                            </w:r>
                            <w:r w:rsidRPr="00B619BC">
                              <w:rPr>
                                <w:rFonts w:hint="eastAsia"/>
                                <w:noProof/>
                                <w:sz w:val="21"/>
                                <w:szCs w:val="21"/>
                              </w:rPr>
                              <w:t>串行通讯正常</w:t>
                            </w:r>
                          </w:p>
                          <w:p w14:paraId="5F62F368" w14:textId="77777777" w:rsidR="00667E74" w:rsidRPr="00B619BC" w:rsidRDefault="00667E74" w:rsidP="00667E7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51962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BC3F31" wp14:editId="0AD0E6B6">
                      <wp:simplePos x="0" y="0"/>
                      <wp:positionH relativeFrom="column">
                        <wp:posOffset>404546</wp:posOffset>
                      </wp:positionH>
                      <wp:positionV relativeFrom="paragraph">
                        <wp:posOffset>737946</wp:posOffset>
                      </wp:positionV>
                      <wp:extent cx="180975" cy="447675"/>
                      <wp:effectExtent l="19050" t="19050" r="28575" b="28575"/>
                      <wp:wrapNone/>
                      <wp:docPr id="2" name="椭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44767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EF6916D" id="椭圆 2" o:spid="_x0000_s1026" style="position:absolute;left:0;text-align:left;margin-left:31.85pt;margin-top:58.1pt;width:14.25pt;height:35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" filled="f" strokecolor="yellow" strokeweight="2.25pt">
                      <v:stroke joinstyle="miter"/>
                    </v:oval>
                  </w:pict>
                </mc:Fallback>
              </mc:AlternateContent>
            </w:r>
            <w:r w:rsidRPr="00C51962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B2F9888" wp14:editId="3BFB5DA8">
                      <wp:simplePos x="0" y="0"/>
                      <wp:positionH relativeFrom="column">
                        <wp:posOffset>404546</wp:posOffset>
                      </wp:positionH>
                      <wp:positionV relativeFrom="paragraph">
                        <wp:posOffset>1184172</wp:posOffset>
                      </wp:positionV>
                      <wp:extent cx="86360" cy="927939"/>
                      <wp:effectExtent l="57150" t="19050" r="46990" b="43815"/>
                      <wp:wrapNone/>
                      <wp:docPr id="3" name="直接箭头连接符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6360" cy="927939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9F80C4C" id="直接箭头连接符 3" o:spid="_x0000_s1026" type="#_x0000_t32" style="position:absolute;left:0;text-align:left;margin-left:31.85pt;margin-top:93.25pt;width:6.8pt;height:73.05pt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" strokecolor="yellow" strokeweight="2.25pt">
                      <v:stroke endarrow="block" joinstyle="miter"/>
                    </v:shape>
                  </w:pict>
                </mc:Fallback>
              </mc:AlternateContent>
            </w:r>
            <w:r w:rsidRPr="00C51962">
              <w:rPr>
                <w:noProof/>
                <w:sz w:val="20"/>
                <w:szCs w:val="20"/>
              </w:rPr>
              <w:drawing>
                <wp:inline distT="0" distB="0" distL="0" distR="0" wp14:anchorId="3544D2D2" wp14:editId="2C589E9A">
                  <wp:extent cx="1235766" cy="2110105"/>
                  <wp:effectExtent l="0" t="0" r="2540" b="4445"/>
                  <wp:docPr id="1" name="图片 5" descr="电子设备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电子设备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7" t="7897" r="29469"/>
                          <a:stretch/>
                        </pic:blipFill>
                        <pic:spPr bwMode="auto">
                          <a:xfrm>
                            <a:off x="0" y="0"/>
                            <a:ext cx="1236138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51962">
              <w:rPr>
                <w:noProof/>
                <w:sz w:val="20"/>
                <w:szCs w:val="20"/>
              </w:rPr>
              <w:drawing>
                <wp:inline distT="0" distB="0" distL="0" distR="0" wp14:anchorId="5EC94B64" wp14:editId="6B5E262C">
                  <wp:extent cx="1195379" cy="2026742"/>
                  <wp:effectExtent l="0" t="0" r="5080" b="0"/>
                  <wp:docPr id="2094" name="图片 2094" descr="图片包含 建筑, 游戏机, 街道, 站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" name="图片 2094" descr="图片包含 建筑, 游戏机, 街道, 站&#10;&#10;描述已自动生成"/>
                          <pic:cNvPicPr/>
                        </pic:nvPicPr>
                        <pic:blipFill rotWithShape="1">
                          <a:blip r:embed="rId13"/>
                          <a:srcRect l="4292" r="16871"/>
                          <a:stretch/>
                        </pic:blipFill>
                        <pic:spPr bwMode="auto">
                          <a:xfrm>
                            <a:off x="0" y="0"/>
                            <a:ext cx="1211280" cy="205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2"/>
          </w:tcPr>
          <w:p w14:paraId="42AFCE99" w14:textId="77777777" w:rsidR="00667E74" w:rsidRDefault="00667E74" w:rsidP="00475E53">
            <w:pPr>
              <w:pStyle w:val="a4"/>
              <w:numPr>
                <w:ilvl w:val="0"/>
                <w:numId w:val="5"/>
              </w:numPr>
              <w:ind w:firstLineChars="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将轿厢移动至顶层合适位置，按照标准进入轿顶程序进入轿顶，检查曳引机救援编码器是否可靠连接救援装置。然后退出轿顶。</w:t>
            </w:r>
          </w:p>
          <w:p w14:paraId="6D95A330" w14:textId="77777777" w:rsidR="00667E74" w:rsidRPr="00DE3439" w:rsidRDefault="00667E74" w:rsidP="00475E53">
            <w:pPr>
              <w:pStyle w:val="a4"/>
              <w:ind w:left="360" w:firstLineChars="0" w:firstLine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5EB66F0" wp14:editId="02D8CFE5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311150</wp:posOffset>
                      </wp:positionV>
                      <wp:extent cx="1085850" cy="546100"/>
                      <wp:effectExtent l="0" t="0" r="19050" b="25400"/>
                      <wp:wrapNone/>
                      <wp:docPr id="6" name="椭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546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5613FF" id="椭圆 6" o:spid="_x0000_s1026" style="position:absolute;left:0;text-align:left;margin-left:57.2pt;margin-top:24.5pt;width:85.5pt;height:4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" filled="f" strokecolor="#002060" strokeweight="1pt">
                      <v:stroke joinstyle="miter"/>
                    </v:oval>
                  </w:pict>
                </mc:Fallback>
              </mc:AlternateContent>
            </w:r>
            <w:r w:rsidRPr="00335AEA">
              <w:rPr>
                <w:noProof/>
                <w:sz w:val="20"/>
                <w:szCs w:val="20"/>
              </w:rPr>
              <w:drawing>
                <wp:inline distT="0" distB="0" distL="0" distR="0" wp14:anchorId="52AC3B56" wp14:editId="346D4676">
                  <wp:extent cx="1689100" cy="1089834"/>
                  <wp:effectExtent l="0" t="0" r="6350" b="0"/>
                  <wp:docPr id="5" name="图片 5" descr="图片包含 室内, 桌子, 雪, 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图片包含 室内, 桌子, 雪, 躺&#10;&#10;描述已自动生成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947" cy="109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A25FF3" w14:textId="77777777" w:rsidR="00667E74" w:rsidRDefault="00667E74" w:rsidP="00475E53">
            <w:pPr>
              <w:pStyle w:val="a4"/>
              <w:numPr>
                <w:ilvl w:val="0"/>
                <w:numId w:val="5"/>
              </w:numPr>
              <w:ind w:firstLineChars="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将空轿厢移动到</w:t>
            </w:r>
            <w:proofErr w:type="gramStart"/>
            <w:r>
              <w:rPr>
                <w:rFonts w:hint="eastAsia"/>
                <w:sz w:val="20"/>
                <w:szCs w:val="20"/>
              </w:rPr>
              <w:t>下端站</w:t>
            </w:r>
            <w:proofErr w:type="gramEnd"/>
            <w:r>
              <w:rPr>
                <w:rFonts w:hint="eastAsia"/>
                <w:sz w:val="20"/>
                <w:szCs w:val="20"/>
              </w:rPr>
              <w:t>并平层，观察</w:t>
            </w:r>
            <w:r>
              <w:rPr>
                <w:rFonts w:hint="eastAsia"/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>&amp;I Panel</w:t>
            </w:r>
            <w:r>
              <w:rPr>
                <w:rFonts w:hint="eastAsia"/>
                <w:sz w:val="20"/>
                <w:szCs w:val="20"/>
              </w:rPr>
              <w:t>内的</w:t>
            </w:r>
            <w:r>
              <w:rPr>
                <w:rFonts w:hint="eastAsia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Z</w:t>
            </w:r>
            <w:r>
              <w:rPr>
                <w:rFonts w:hint="eastAsia"/>
                <w:sz w:val="20"/>
                <w:szCs w:val="20"/>
              </w:rPr>
              <w:t>灯状态，灯亮表示轿厢处于平层位置，如不亮，则检查相关线路。</w:t>
            </w:r>
          </w:p>
          <w:p w14:paraId="1047BC54" w14:textId="77777777" w:rsidR="00667E74" w:rsidRPr="00771185" w:rsidRDefault="00667E74" w:rsidP="00475E53">
            <w:pPr>
              <w:pStyle w:val="a4"/>
              <w:numPr>
                <w:ilvl w:val="0"/>
                <w:numId w:val="5"/>
              </w:numPr>
              <w:ind w:firstLineChars="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断开电梯主电源，通过钥匙接通“松闸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”或“松闸钥匙开关”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秒，</w:t>
            </w:r>
            <w:r>
              <w:rPr>
                <w:rFonts w:hint="eastAsia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Z</w:t>
            </w:r>
            <w:r>
              <w:rPr>
                <w:rFonts w:hint="eastAsia"/>
                <w:sz w:val="20"/>
                <w:szCs w:val="20"/>
              </w:rPr>
              <w:t>灯也应亮，如不亮，则检查</w:t>
            </w:r>
            <w:r>
              <w:rPr>
                <w:rFonts w:hint="eastAsia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Z</w:t>
            </w:r>
            <w:r>
              <w:rPr>
                <w:rFonts w:hint="eastAsia"/>
                <w:sz w:val="20"/>
                <w:szCs w:val="20"/>
              </w:rPr>
              <w:t>灯应急电源电路和紧急救援装置电路。</w:t>
            </w:r>
          </w:p>
          <w:p w14:paraId="2B10AE32" w14:textId="77777777" w:rsidR="00667E74" w:rsidRPr="00C51962" w:rsidRDefault="00667E74" w:rsidP="00475E53">
            <w:pPr>
              <w:pStyle w:val="a4"/>
              <w:numPr>
                <w:ilvl w:val="0"/>
                <w:numId w:val="5"/>
              </w:numPr>
              <w:ind w:firstLineChars="0"/>
              <w:rPr>
                <w:sz w:val="20"/>
                <w:szCs w:val="20"/>
              </w:rPr>
            </w:pPr>
            <w:r w:rsidRPr="00C51962">
              <w:rPr>
                <w:rFonts w:hint="eastAsia"/>
                <w:sz w:val="20"/>
                <w:szCs w:val="20"/>
              </w:rPr>
              <w:t>单独接通“</w:t>
            </w:r>
            <w:r>
              <w:rPr>
                <w:rFonts w:hint="eastAsia"/>
                <w:sz w:val="20"/>
                <w:szCs w:val="20"/>
              </w:rPr>
              <w:t>松闸</w:t>
            </w:r>
            <w:r w:rsidRPr="00C51962">
              <w:rPr>
                <w:rFonts w:hint="eastAsia"/>
                <w:sz w:val="20"/>
                <w:szCs w:val="20"/>
              </w:rPr>
              <w:t>1</w:t>
            </w:r>
            <w:r w:rsidRPr="00C51962">
              <w:rPr>
                <w:rFonts w:hint="eastAsia"/>
                <w:sz w:val="20"/>
                <w:szCs w:val="20"/>
              </w:rPr>
              <w:t>”</w:t>
            </w:r>
            <w:r>
              <w:rPr>
                <w:rFonts w:hint="eastAsia"/>
                <w:sz w:val="20"/>
                <w:szCs w:val="20"/>
              </w:rPr>
              <w:t>“松闸按钮”</w:t>
            </w:r>
            <w:r w:rsidRPr="00C51962">
              <w:rPr>
                <w:rFonts w:hint="eastAsia"/>
                <w:sz w:val="20"/>
                <w:szCs w:val="20"/>
              </w:rPr>
              <w:t>按钮或“</w:t>
            </w:r>
            <w:r>
              <w:rPr>
                <w:rFonts w:hint="eastAsia"/>
                <w:sz w:val="20"/>
                <w:szCs w:val="20"/>
              </w:rPr>
              <w:t>松闸</w:t>
            </w:r>
            <w:r w:rsidRPr="00C51962">
              <w:rPr>
                <w:rFonts w:hint="eastAsia"/>
                <w:sz w:val="20"/>
                <w:szCs w:val="20"/>
              </w:rPr>
              <w:t>2</w:t>
            </w:r>
            <w:r w:rsidRPr="00C51962">
              <w:rPr>
                <w:rFonts w:hint="eastAsia"/>
                <w:sz w:val="20"/>
                <w:szCs w:val="20"/>
              </w:rPr>
              <w:t>”</w:t>
            </w:r>
            <w:r>
              <w:rPr>
                <w:rFonts w:hint="eastAsia"/>
                <w:sz w:val="20"/>
                <w:szCs w:val="20"/>
              </w:rPr>
              <w:t>“松闸钥匙开关”</w:t>
            </w:r>
            <w:r w:rsidRPr="00C51962">
              <w:rPr>
                <w:rFonts w:hint="eastAsia"/>
                <w:sz w:val="20"/>
                <w:szCs w:val="20"/>
              </w:rPr>
              <w:t>开关，</w:t>
            </w:r>
            <w:proofErr w:type="gramStart"/>
            <w:r w:rsidRPr="00C51962">
              <w:rPr>
                <w:rFonts w:hint="eastAsia"/>
                <w:sz w:val="20"/>
                <w:szCs w:val="20"/>
              </w:rPr>
              <w:t>应不能</w:t>
            </w:r>
            <w:proofErr w:type="gramEnd"/>
            <w:r w:rsidRPr="00C51962">
              <w:rPr>
                <w:rFonts w:hint="eastAsia"/>
                <w:sz w:val="20"/>
                <w:szCs w:val="20"/>
              </w:rPr>
              <w:t>启动紧急救援运行；</w:t>
            </w:r>
          </w:p>
          <w:p w14:paraId="39F7792C" w14:textId="77777777" w:rsidR="00667E74" w:rsidRPr="00416576" w:rsidRDefault="00667E74" w:rsidP="00475E53">
            <w:pPr>
              <w:pStyle w:val="a4"/>
              <w:numPr>
                <w:ilvl w:val="1"/>
                <w:numId w:val="5"/>
              </w:numPr>
              <w:ind w:firstLineChars="0"/>
              <w:rPr>
                <w:sz w:val="20"/>
                <w:szCs w:val="20"/>
              </w:rPr>
            </w:pPr>
            <w:r w:rsidRPr="00C51962">
              <w:rPr>
                <w:rFonts w:hint="eastAsia"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>-</w:t>
            </w:r>
            <w:r>
              <w:rPr>
                <w:rFonts w:hint="eastAsia"/>
                <w:sz w:val="20"/>
                <w:szCs w:val="20"/>
              </w:rPr>
              <w:t>分别验证接通</w:t>
            </w:r>
            <w:r w:rsidRPr="00C51962">
              <w:rPr>
                <w:rFonts w:hint="eastAsia"/>
                <w:sz w:val="20"/>
                <w:szCs w:val="20"/>
              </w:rPr>
              <w:t>主电源</w:t>
            </w:r>
            <w:r>
              <w:rPr>
                <w:rFonts w:hint="eastAsia"/>
                <w:sz w:val="20"/>
                <w:szCs w:val="20"/>
              </w:rPr>
              <w:t>时和断开主电源时</w:t>
            </w:r>
            <w:r w:rsidRPr="00C51962">
              <w:rPr>
                <w:rFonts w:hint="eastAsia"/>
                <w:sz w:val="20"/>
                <w:szCs w:val="20"/>
              </w:rPr>
              <w:t>，单独接通“</w:t>
            </w:r>
            <w:r>
              <w:rPr>
                <w:rFonts w:hint="eastAsia"/>
                <w:sz w:val="20"/>
                <w:szCs w:val="20"/>
              </w:rPr>
              <w:t>松闸</w:t>
            </w:r>
            <w:r w:rsidRPr="00C51962">
              <w:rPr>
                <w:rFonts w:hint="eastAsia"/>
                <w:sz w:val="20"/>
                <w:szCs w:val="20"/>
              </w:rPr>
              <w:t>1</w:t>
            </w:r>
            <w:r w:rsidRPr="00C51962">
              <w:rPr>
                <w:rFonts w:hint="eastAsia"/>
                <w:sz w:val="20"/>
                <w:szCs w:val="20"/>
              </w:rPr>
              <w:t>”</w:t>
            </w:r>
            <w:r>
              <w:rPr>
                <w:rFonts w:hint="eastAsia"/>
                <w:sz w:val="20"/>
                <w:szCs w:val="20"/>
              </w:rPr>
              <w:t>“松闸按钮”</w:t>
            </w:r>
            <w:r w:rsidRPr="00C51962">
              <w:rPr>
                <w:rFonts w:hint="eastAsia"/>
                <w:sz w:val="20"/>
                <w:szCs w:val="20"/>
              </w:rPr>
              <w:t>或“</w:t>
            </w:r>
            <w:r>
              <w:rPr>
                <w:rFonts w:hint="eastAsia"/>
                <w:sz w:val="20"/>
                <w:szCs w:val="20"/>
              </w:rPr>
              <w:t>松闸</w:t>
            </w:r>
            <w:r w:rsidRPr="00C51962">
              <w:rPr>
                <w:rFonts w:hint="eastAsia"/>
                <w:sz w:val="20"/>
                <w:szCs w:val="20"/>
              </w:rPr>
              <w:t>2</w:t>
            </w:r>
            <w:r w:rsidRPr="00C51962">
              <w:rPr>
                <w:rFonts w:hint="eastAsia"/>
                <w:sz w:val="20"/>
                <w:szCs w:val="20"/>
              </w:rPr>
              <w:t>”</w:t>
            </w:r>
            <w:r>
              <w:rPr>
                <w:rFonts w:hint="eastAsia"/>
                <w:sz w:val="20"/>
                <w:szCs w:val="20"/>
              </w:rPr>
              <w:t>“松闸钥匙按钮”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秒</w:t>
            </w:r>
            <w:r w:rsidRPr="00C51962">
              <w:rPr>
                <w:rFonts w:hint="eastAsia"/>
                <w:sz w:val="20"/>
                <w:szCs w:val="20"/>
              </w:rPr>
              <w:t>，确认是否启动救援装置</w:t>
            </w:r>
            <w:r>
              <w:rPr>
                <w:rFonts w:hint="eastAsia"/>
                <w:sz w:val="20"/>
                <w:szCs w:val="20"/>
              </w:rPr>
              <w:t>（</w:t>
            </w:r>
            <w:r>
              <w:rPr>
                <w:rFonts w:hint="eastAsia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Z</w:t>
            </w:r>
            <w:r>
              <w:rPr>
                <w:rFonts w:hint="eastAsia"/>
                <w:sz w:val="20"/>
                <w:szCs w:val="20"/>
              </w:rPr>
              <w:t>灯亮，表示轿厢仍在门区，并未移动，同时也未启动救援装置）</w:t>
            </w:r>
            <w:r w:rsidRPr="00C51962">
              <w:rPr>
                <w:rFonts w:hint="eastAsia"/>
                <w:sz w:val="20"/>
                <w:szCs w:val="20"/>
              </w:rPr>
              <w:t>。</w:t>
            </w:r>
            <w:r>
              <w:rPr>
                <w:rFonts w:hint="eastAsia"/>
                <w:sz w:val="20"/>
                <w:szCs w:val="20"/>
              </w:rPr>
              <w:t>如启动救援装置（</w:t>
            </w:r>
            <w:r>
              <w:rPr>
                <w:rFonts w:hint="eastAsia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Z</w:t>
            </w:r>
            <w:r>
              <w:rPr>
                <w:rFonts w:hint="eastAsia"/>
                <w:sz w:val="20"/>
                <w:szCs w:val="20"/>
              </w:rPr>
              <w:t>灯不亮），则立即停止操作，并检查救援装置电路是否被更改。</w:t>
            </w:r>
          </w:p>
          <w:p w14:paraId="65F071FC" w14:textId="77777777" w:rsidR="00667E74" w:rsidRPr="00C51962" w:rsidRDefault="00667E74" w:rsidP="00475E53">
            <w:pPr>
              <w:pStyle w:val="a4"/>
              <w:numPr>
                <w:ilvl w:val="0"/>
                <w:numId w:val="5"/>
              </w:numPr>
              <w:ind w:firstLineChars="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救援装置</w:t>
            </w:r>
            <w:r w:rsidRPr="00C51962">
              <w:rPr>
                <w:rFonts w:hint="eastAsia"/>
                <w:sz w:val="20"/>
                <w:szCs w:val="20"/>
              </w:rPr>
              <w:t>超过</w:t>
            </w:r>
            <w:r w:rsidRPr="00C51962">
              <w:rPr>
                <w:rFonts w:hint="eastAsia"/>
                <w:sz w:val="20"/>
                <w:szCs w:val="20"/>
              </w:rPr>
              <w:t>0.5s</w:t>
            </w:r>
            <w:r w:rsidRPr="00C51962">
              <w:rPr>
                <w:rFonts w:hint="eastAsia"/>
                <w:sz w:val="20"/>
                <w:szCs w:val="20"/>
              </w:rPr>
              <w:t>未收到轿厢移动速度改变的信号，应自动停止救援运行；</w:t>
            </w:r>
          </w:p>
          <w:p w14:paraId="5451CB0E" w14:textId="77777777" w:rsidR="00667E74" w:rsidRPr="00334628" w:rsidRDefault="00667E74" w:rsidP="00475E53">
            <w:pPr>
              <w:pStyle w:val="a4"/>
              <w:ind w:left="840" w:firstLineChars="0" w:firstLine="0"/>
              <w:rPr>
                <w:sz w:val="20"/>
                <w:szCs w:val="20"/>
              </w:rPr>
            </w:pPr>
            <w:r w:rsidRPr="00334628">
              <w:rPr>
                <w:rFonts w:hint="eastAsia"/>
                <w:sz w:val="20"/>
                <w:szCs w:val="20"/>
              </w:rPr>
              <w:t>---</w:t>
            </w:r>
            <w:r w:rsidRPr="00334628">
              <w:rPr>
                <w:rFonts w:hint="eastAsia"/>
                <w:sz w:val="20"/>
                <w:szCs w:val="20"/>
              </w:rPr>
              <w:t>接通“</w:t>
            </w:r>
            <w:r>
              <w:rPr>
                <w:rFonts w:hint="eastAsia"/>
                <w:sz w:val="20"/>
                <w:szCs w:val="20"/>
              </w:rPr>
              <w:t>松闸</w:t>
            </w:r>
            <w:r w:rsidRPr="00334628">
              <w:rPr>
                <w:rFonts w:hint="eastAsia"/>
                <w:sz w:val="20"/>
                <w:szCs w:val="20"/>
              </w:rPr>
              <w:t>1</w:t>
            </w:r>
            <w:r w:rsidRPr="00334628">
              <w:rPr>
                <w:rFonts w:hint="eastAsia"/>
                <w:sz w:val="20"/>
                <w:szCs w:val="20"/>
              </w:rPr>
              <w:t>”</w:t>
            </w:r>
            <w:r>
              <w:rPr>
                <w:rFonts w:hint="eastAsia"/>
                <w:sz w:val="20"/>
                <w:szCs w:val="20"/>
              </w:rPr>
              <w:t>“松闸按钮”</w:t>
            </w:r>
            <w:r w:rsidRPr="00334628">
              <w:rPr>
                <w:rFonts w:hint="eastAsia"/>
                <w:sz w:val="20"/>
                <w:szCs w:val="20"/>
              </w:rPr>
              <w:t>和“</w:t>
            </w:r>
            <w:r>
              <w:rPr>
                <w:rFonts w:hint="eastAsia"/>
                <w:sz w:val="20"/>
                <w:szCs w:val="20"/>
              </w:rPr>
              <w:t>松闸</w:t>
            </w:r>
            <w:r w:rsidRPr="00334628">
              <w:rPr>
                <w:rFonts w:hint="eastAsia"/>
                <w:sz w:val="20"/>
                <w:szCs w:val="20"/>
              </w:rPr>
              <w:t>2</w:t>
            </w:r>
            <w:r w:rsidRPr="00334628">
              <w:rPr>
                <w:rFonts w:hint="eastAsia"/>
                <w:sz w:val="20"/>
                <w:szCs w:val="20"/>
              </w:rPr>
              <w:t>”</w:t>
            </w:r>
            <w:r>
              <w:rPr>
                <w:rFonts w:hint="eastAsia"/>
                <w:sz w:val="20"/>
                <w:szCs w:val="20"/>
              </w:rPr>
              <w:t>“松闸钥匙开关”</w:t>
            </w:r>
            <w:r w:rsidRPr="00334628">
              <w:rPr>
                <w:rFonts w:hint="eastAsia"/>
                <w:sz w:val="20"/>
                <w:szCs w:val="20"/>
              </w:rPr>
              <w:t>观察轿厢运行及指示灯，（</w:t>
            </w:r>
            <w:r w:rsidRPr="00334628">
              <w:rPr>
                <w:sz w:val="20"/>
                <w:szCs w:val="20"/>
              </w:rPr>
              <w:t>DZ</w:t>
            </w:r>
            <w:proofErr w:type="gramStart"/>
            <w:r w:rsidRPr="00334628">
              <w:rPr>
                <w:rFonts w:hint="eastAsia"/>
                <w:sz w:val="20"/>
                <w:szCs w:val="20"/>
              </w:rPr>
              <w:t>灯发生</w:t>
            </w:r>
            <w:proofErr w:type="gramEnd"/>
            <w:r w:rsidRPr="00334628">
              <w:rPr>
                <w:rFonts w:hint="eastAsia"/>
                <w:sz w:val="20"/>
                <w:szCs w:val="20"/>
              </w:rPr>
              <w:t>变化，而</w:t>
            </w:r>
            <w:r>
              <w:rPr>
                <w:rFonts w:hint="eastAsia"/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S</w:t>
            </w:r>
            <w:r w:rsidRPr="00334628">
              <w:rPr>
                <w:rFonts w:hint="eastAsia"/>
                <w:sz w:val="20"/>
                <w:szCs w:val="20"/>
              </w:rPr>
              <w:t>速度信号灯</w:t>
            </w:r>
            <w:r>
              <w:rPr>
                <w:rFonts w:hint="eastAsia"/>
                <w:sz w:val="20"/>
                <w:szCs w:val="20"/>
              </w:rPr>
              <w:t>不</w:t>
            </w:r>
            <w:r w:rsidRPr="00334628">
              <w:rPr>
                <w:rFonts w:hint="eastAsia"/>
                <w:sz w:val="20"/>
                <w:szCs w:val="20"/>
              </w:rPr>
              <w:t>亮，则立即停止操作，并检查救援装置电路是否被更改。</w:t>
            </w:r>
          </w:p>
          <w:p w14:paraId="60E7B140" w14:textId="77777777" w:rsidR="00667E74" w:rsidRPr="00C51962" w:rsidRDefault="00667E74" w:rsidP="00475E53">
            <w:pPr>
              <w:pStyle w:val="a4"/>
              <w:numPr>
                <w:ilvl w:val="0"/>
                <w:numId w:val="5"/>
              </w:numPr>
              <w:ind w:firstLineChars="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救援装置</w:t>
            </w:r>
            <w:r w:rsidRPr="00C51962">
              <w:rPr>
                <w:rFonts w:hint="eastAsia"/>
                <w:sz w:val="20"/>
                <w:szCs w:val="20"/>
              </w:rPr>
              <w:t>对轿厢救援运行速度进行监测，速度超过</w:t>
            </w:r>
            <w:r w:rsidRPr="00C51962">
              <w:rPr>
                <w:rFonts w:hint="eastAsia"/>
                <w:sz w:val="20"/>
                <w:szCs w:val="20"/>
              </w:rPr>
              <w:t>0.3m/s</w:t>
            </w:r>
            <w:r w:rsidRPr="00C51962">
              <w:rPr>
                <w:rFonts w:hint="eastAsia"/>
                <w:sz w:val="20"/>
                <w:szCs w:val="20"/>
              </w:rPr>
              <w:t>时，应自动停止救援运行；</w:t>
            </w:r>
          </w:p>
          <w:p w14:paraId="3387C3EF" w14:textId="77777777" w:rsidR="00667E74" w:rsidRPr="00C51962" w:rsidRDefault="00667E74" w:rsidP="00475E53">
            <w:pPr>
              <w:pStyle w:val="a4"/>
              <w:ind w:left="360" w:firstLineChars="0" w:firstLine="0"/>
              <w:rPr>
                <w:sz w:val="20"/>
                <w:szCs w:val="20"/>
              </w:rPr>
            </w:pPr>
            <w:r w:rsidRPr="00C51962">
              <w:rPr>
                <w:rFonts w:hint="eastAsia"/>
                <w:sz w:val="20"/>
                <w:szCs w:val="20"/>
              </w:rPr>
              <w:t>---</w:t>
            </w:r>
            <w:r w:rsidRPr="00C51962">
              <w:rPr>
                <w:rFonts w:hint="eastAsia"/>
                <w:sz w:val="20"/>
                <w:szCs w:val="20"/>
              </w:rPr>
              <w:t>接通“</w:t>
            </w:r>
            <w:r>
              <w:rPr>
                <w:rFonts w:hint="eastAsia"/>
                <w:sz w:val="20"/>
                <w:szCs w:val="20"/>
              </w:rPr>
              <w:t>松闸</w:t>
            </w:r>
            <w:r w:rsidRPr="00C51962">
              <w:rPr>
                <w:rFonts w:hint="eastAsia"/>
                <w:sz w:val="20"/>
                <w:szCs w:val="20"/>
              </w:rPr>
              <w:t>1</w:t>
            </w:r>
            <w:r w:rsidRPr="00C51962">
              <w:rPr>
                <w:rFonts w:hint="eastAsia"/>
                <w:sz w:val="20"/>
                <w:szCs w:val="20"/>
              </w:rPr>
              <w:t>”</w:t>
            </w:r>
            <w:r>
              <w:rPr>
                <w:rFonts w:hint="eastAsia"/>
                <w:sz w:val="20"/>
                <w:szCs w:val="20"/>
              </w:rPr>
              <w:t>“松闸按钮”和</w:t>
            </w:r>
            <w:r w:rsidRPr="00C51962">
              <w:rPr>
                <w:rFonts w:hint="eastAsia"/>
                <w:sz w:val="20"/>
                <w:szCs w:val="20"/>
              </w:rPr>
              <w:t>“</w:t>
            </w:r>
            <w:r>
              <w:rPr>
                <w:rFonts w:hint="eastAsia"/>
                <w:sz w:val="20"/>
                <w:szCs w:val="20"/>
              </w:rPr>
              <w:t>松闸</w:t>
            </w:r>
            <w:r w:rsidRPr="00C51962">
              <w:rPr>
                <w:rFonts w:hint="eastAsia"/>
                <w:sz w:val="20"/>
                <w:szCs w:val="20"/>
              </w:rPr>
              <w:t>2</w:t>
            </w:r>
            <w:r w:rsidRPr="00C51962">
              <w:rPr>
                <w:rFonts w:hint="eastAsia"/>
                <w:sz w:val="20"/>
                <w:szCs w:val="20"/>
              </w:rPr>
              <w:t>”</w:t>
            </w:r>
            <w:r>
              <w:rPr>
                <w:rFonts w:hint="eastAsia"/>
                <w:sz w:val="20"/>
                <w:szCs w:val="20"/>
              </w:rPr>
              <w:t>“松闸钥匙开关”</w:t>
            </w:r>
            <w:r w:rsidRPr="00C51962">
              <w:rPr>
                <w:rFonts w:hint="eastAsia"/>
                <w:sz w:val="20"/>
                <w:szCs w:val="20"/>
              </w:rPr>
              <w:t>观察轿厢运行及指示灯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C51962">
              <w:rPr>
                <w:rFonts w:hint="eastAsia"/>
                <w:sz w:val="20"/>
                <w:szCs w:val="20"/>
              </w:rPr>
              <w:t>确认轿厢是否会超速</w:t>
            </w:r>
            <w:r>
              <w:rPr>
                <w:rFonts w:hint="eastAsia"/>
                <w:sz w:val="20"/>
                <w:szCs w:val="20"/>
              </w:rPr>
              <w:t>（</w:t>
            </w:r>
            <w:r>
              <w:rPr>
                <w:rFonts w:hint="eastAsia"/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S</w:t>
            </w:r>
            <w:r>
              <w:rPr>
                <w:rFonts w:hint="eastAsia"/>
                <w:sz w:val="20"/>
                <w:szCs w:val="20"/>
              </w:rPr>
              <w:t>速度信号灯闪烁，表示轿厢速度受控；</w:t>
            </w:r>
            <w:r>
              <w:rPr>
                <w:rFonts w:hint="eastAsia"/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S</w:t>
            </w:r>
            <w:r>
              <w:rPr>
                <w:rFonts w:hint="eastAsia"/>
                <w:sz w:val="20"/>
                <w:szCs w:val="20"/>
              </w:rPr>
              <w:t>速度信号灯常亮，表示轿厢持续超速，则立即停止操作，并检查紧急救援装置电路）</w:t>
            </w:r>
            <w:r w:rsidRPr="00C51962">
              <w:rPr>
                <w:rFonts w:hint="eastAsia"/>
                <w:sz w:val="20"/>
                <w:szCs w:val="20"/>
              </w:rPr>
              <w:t>。</w:t>
            </w:r>
          </w:p>
        </w:tc>
      </w:tr>
      <w:tr w:rsidR="00667E74" w:rsidRPr="00C51962" w14:paraId="4B063F21" w14:textId="77777777" w:rsidTr="00475E53">
        <w:trPr>
          <w:gridAfter w:val="1"/>
          <w:wAfter w:w="68" w:type="dxa"/>
        </w:trPr>
        <w:tc>
          <w:tcPr>
            <w:tcW w:w="1468" w:type="dxa"/>
          </w:tcPr>
          <w:p w14:paraId="625D0B67" w14:textId="77777777" w:rsidR="00667E74" w:rsidRPr="00C51962" w:rsidRDefault="00667E74" w:rsidP="00475E53">
            <w:pPr>
              <w:rPr>
                <w:b/>
                <w:bCs/>
                <w:sz w:val="20"/>
                <w:szCs w:val="20"/>
              </w:rPr>
            </w:pPr>
            <w:r w:rsidRPr="00C51962">
              <w:rPr>
                <w:rFonts w:hint="eastAsia"/>
                <w:b/>
                <w:bCs/>
                <w:sz w:val="20"/>
                <w:szCs w:val="20"/>
              </w:rPr>
              <w:lastRenderedPageBreak/>
              <w:t>控制系统</w:t>
            </w:r>
          </w:p>
        </w:tc>
        <w:tc>
          <w:tcPr>
            <w:tcW w:w="11285" w:type="dxa"/>
            <w:gridSpan w:val="3"/>
          </w:tcPr>
          <w:p w14:paraId="268B59F1" w14:textId="77777777" w:rsidR="00667E74" w:rsidRPr="00C51962" w:rsidRDefault="00667E74" w:rsidP="00475E53">
            <w:pPr>
              <w:rPr>
                <w:b/>
                <w:bCs/>
                <w:sz w:val="20"/>
                <w:szCs w:val="20"/>
              </w:rPr>
            </w:pPr>
            <w:r w:rsidRPr="00C51962">
              <w:rPr>
                <w:rFonts w:hint="eastAsia"/>
                <w:b/>
                <w:bCs/>
                <w:sz w:val="20"/>
                <w:szCs w:val="20"/>
              </w:rPr>
              <w:t>紧急救援装置操作说明</w:t>
            </w:r>
          </w:p>
        </w:tc>
      </w:tr>
      <w:tr w:rsidR="00667E74" w:rsidRPr="00C51962" w14:paraId="1D2CF190" w14:textId="77777777" w:rsidTr="00475E53">
        <w:trPr>
          <w:gridAfter w:val="1"/>
          <w:wAfter w:w="68" w:type="dxa"/>
          <w:trHeight w:val="7355"/>
        </w:trPr>
        <w:tc>
          <w:tcPr>
            <w:tcW w:w="1468" w:type="dxa"/>
          </w:tcPr>
          <w:p w14:paraId="49B0A0E4" w14:textId="77777777" w:rsidR="00667E74" w:rsidRDefault="00667E74" w:rsidP="00475E53">
            <w:pPr>
              <w:rPr>
                <w:sz w:val="20"/>
                <w:szCs w:val="20"/>
              </w:rPr>
            </w:pPr>
            <w:r w:rsidRPr="00C51962">
              <w:rPr>
                <w:rFonts w:hint="eastAsia"/>
                <w:sz w:val="20"/>
                <w:szCs w:val="20"/>
              </w:rPr>
              <w:t>O</w:t>
            </w:r>
            <w:r w:rsidRPr="00C51962">
              <w:rPr>
                <w:sz w:val="20"/>
                <w:szCs w:val="20"/>
              </w:rPr>
              <w:t>H</w:t>
            </w:r>
            <w:r w:rsidRPr="00C51962">
              <w:rPr>
                <w:rFonts w:hint="eastAsia"/>
                <w:sz w:val="20"/>
                <w:szCs w:val="20"/>
              </w:rPr>
              <w:t>-</w:t>
            </w:r>
            <w:r w:rsidRPr="00C51962">
              <w:rPr>
                <w:sz w:val="20"/>
                <w:szCs w:val="20"/>
              </w:rPr>
              <w:t>CON4424MRL</w:t>
            </w:r>
          </w:p>
          <w:p w14:paraId="181924BF" w14:textId="77777777" w:rsidR="00667E74" w:rsidRPr="00C51962" w:rsidRDefault="00667E74" w:rsidP="00475E53">
            <w:pPr>
              <w:rPr>
                <w:sz w:val="20"/>
                <w:szCs w:val="20"/>
              </w:rPr>
            </w:pPr>
          </w:p>
        </w:tc>
        <w:tc>
          <w:tcPr>
            <w:tcW w:w="11285" w:type="dxa"/>
            <w:gridSpan w:val="3"/>
          </w:tcPr>
          <w:p w14:paraId="17A365AB" w14:textId="77777777" w:rsidR="00667E74" w:rsidRPr="00C51962" w:rsidRDefault="00667E74" w:rsidP="00475E53">
            <w:pPr>
              <w:pStyle w:val="a4"/>
              <w:numPr>
                <w:ilvl w:val="0"/>
                <w:numId w:val="7"/>
              </w:numPr>
              <w:ind w:firstLineChars="0"/>
              <w:rPr>
                <w:sz w:val="20"/>
                <w:szCs w:val="20"/>
              </w:rPr>
            </w:pPr>
            <w:r w:rsidRPr="00C51962">
              <w:rPr>
                <w:rFonts w:hint="eastAsia"/>
                <w:sz w:val="20"/>
                <w:szCs w:val="20"/>
              </w:rPr>
              <w:t>安抚乘客并告知乘客“救援进行中”；</w:t>
            </w:r>
          </w:p>
          <w:p w14:paraId="72800006" w14:textId="77777777" w:rsidR="00667E74" w:rsidRPr="00C51962" w:rsidRDefault="00667E74" w:rsidP="00475E53">
            <w:pPr>
              <w:pStyle w:val="a4"/>
              <w:numPr>
                <w:ilvl w:val="0"/>
                <w:numId w:val="7"/>
              </w:numPr>
              <w:ind w:firstLineChars="0"/>
              <w:rPr>
                <w:sz w:val="20"/>
                <w:szCs w:val="20"/>
              </w:rPr>
            </w:pPr>
            <w:r w:rsidRPr="00C51962">
              <w:rPr>
                <w:rFonts w:hint="eastAsia"/>
                <w:sz w:val="20"/>
                <w:szCs w:val="20"/>
              </w:rPr>
              <w:t>电梯在掉电或者</w:t>
            </w:r>
            <w:r w:rsidRPr="00C51962">
              <w:rPr>
                <w:rFonts w:hint="eastAsia"/>
                <w:sz w:val="20"/>
                <w:szCs w:val="20"/>
              </w:rPr>
              <w:t>E</w:t>
            </w:r>
            <w:r w:rsidRPr="00C51962">
              <w:rPr>
                <w:sz w:val="20"/>
                <w:szCs w:val="20"/>
              </w:rPr>
              <w:t>RO</w:t>
            </w:r>
            <w:r w:rsidRPr="00C51962">
              <w:rPr>
                <w:rFonts w:hint="eastAsia"/>
                <w:sz w:val="20"/>
                <w:szCs w:val="20"/>
              </w:rPr>
              <w:t>救援无效情况下；</w:t>
            </w:r>
          </w:p>
          <w:p w14:paraId="338DDB25" w14:textId="77777777" w:rsidR="00667E74" w:rsidRPr="00C51962" w:rsidRDefault="00667E74" w:rsidP="00475E53">
            <w:pPr>
              <w:pStyle w:val="a4"/>
              <w:numPr>
                <w:ilvl w:val="0"/>
                <w:numId w:val="7"/>
              </w:numPr>
              <w:ind w:firstLineChars="0"/>
              <w:rPr>
                <w:sz w:val="20"/>
                <w:szCs w:val="20"/>
              </w:rPr>
            </w:pPr>
            <w:r w:rsidRPr="00C51962">
              <w:rPr>
                <w:rFonts w:hint="eastAsia"/>
                <w:sz w:val="20"/>
                <w:szCs w:val="20"/>
              </w:rPr>
              <w:t>关闭总电源并加锁，即使电梯掉电情况下也如此；</w:t>
            </w:r>
          </w:p>
          <w:p w14:paraId="641CE2BF" w14:textId="77777777" w:rsidR="00667E74" w:rsidRPr="00C51962" w:rsidRDefault="00667E74" w:rsidP="00475E53">
            <w:pPr>
              <w:pStyle w:val="a4"/>
              <w:numPr>
                <w:ilvl w:val="0"/>
                <w:numId w:val="7"/>
              </w:numPr>
              <w:ind w:firstLineChars="0"/>
              <w:rPr>
                <w:sz w:val="20"/>
                <w:szCs w:val="20"/>
              </w:rPr>
            </w:pPr>
            <w:r w:rsidRPr="00C51962">
              <w:rPr>
                <w:rFonts w:hint="eastAsia"/>
                <w:sz w:val="20"/>
                <w:szCs w:val="20"/>
              </w:rPr>
              <w:t>在紧急救援前，通过平层信号灯“</w:t>
            </w:r>
            <w:r w:rsidRPr="00C51962">
              <w:rPr>
                <w:rFonts w:hint="eastAsia"/>
                <w:sz w:val="20"/>
                <w:szCs w:val="20"/>
              </w:rPr>
              <w:t>D</w:t>
            </w:r>
            <w:r w:rsidRPr="00C51962">
              <w:rPr>
                <w:sz w:val="20"/>
                <w:szCs w:val="20"/>
              </w:rPr>
              <w:t>Z</w:t>
            </w:r>
            <w:r w:rsidRPr="00C51962">
              <w:rPr>
                <w:rFonts w:hint="eastAsia"/>
                <w:sz w:val="20"/>
                <w:szCs w:val="20"/>
              </w:rPr>
              <w:t>”判断轿厢是否处于平层，如轿厢处于平层，则确认轿厢处在的楼层，并请直接打开厅门和轿门进行救援；</w:t>
            </w:r>
          </w:p>
          <w:p w14:paraId="43339E17" w14:textId="77777777" w:rsidR="00667E74" w:rsidRPr="00C51962" w:rsidRDefault="00667E74" w:rsidP="00475E53">
            <w:pPr>
              <w:pStyle w:val="a4"/>
              <w:numPr>
                <w:ilvl w:val="0"/>
                <w:numId w:val="7"/>
              </w:numPr>
              <w:ind w:firstLineChars="0"/>
              <w:rPr>
                <w:sz w:val="20"/>
                <w:szCs w:val="20"/>
              </w:rPr>
            </w:pPr>
            <w:r w:rsidRPr="00C51962">
              <w:rPr>
                <w:rFonts w:hint="eastAsia"/>
                <w:sz w:val="20"/>
                <w:szCs w:val="20"/>
              </w:rPr>
              <w:t>如果电梯处于非门区。验证“松闸</w:t>
            </w:r>
            <w:r w:rsidRPr="00C51962">
              <w:rPr>
                <w:rFonts w:hint="eastAsia"/>
                <w:sz w:val="20"/>
                <w:szCs w:val="20"/>
              </w:rPr>
              <w:t>2</w:t>
            </w:r>
            <w:r w:rsidRPr="00C51962">
              <w:rPr>
                <w:rFonts w:hint="eastAsia"/>
                <w:sz w:val="20"/>
                <w:szCs w:val="20"/>
              </w:rPr>
              <w:t>”</w:t>
            </w:r>
            <w:r>
              <w:rPr>
                <w:rFonts w:hint="eastAsia"/>
                <w:sz w:val="20"/>
                <w:szCs w:val="20"/>
              </w:rPr>
              <w:t>“松闸钥匙开关”</w:t>
            </w:r>
            <w:r w:rsidRPr="00C51962">
              <w:rPr>
                <w:rFonts w:hint="eastAsia"/>
                <w:sz w:val="20"/>
                <w:szCs w:val="20"/>
              </w:rPr>
              <w:t>开关功能有效性（向右旋转“松闸</w:t>
            </w:r>
            <w:r w:rsidRPr="00C51962">
              <w:rPr>
                <w:rFonts w:hint="eastAsia"/>
                <w:sz w:val="20"/>
                <w:szCs w:val="20"/>
              </w:rPr>
              <w:t>2</w:t>
            </w:r>
            <w:r w:rsidRPr="00C51962">
              <w:rPr>
                <w:rFonts w:hint="eastAsia"/>
                <w:sz w:val="20"/>
                <w:szCs w:val="20"/>
              </w:rPr>
              <w:t>”</w:t>
            </w:r>
            <w:r>
              <w:rPr>
                <w:rFonts w:hint="eastAsia"/>
                <w:sz w:val="20"/>
                <w:szCs w:val="20"/>
              </w:rPr>
              <w:t>“松闸钥匙开关”</w:t>
            </w:r>
            <w:r w:rsidRPr="00C51962">
              <w:rPr>
                <w:rFonts w:hint="eastAsia"/>
                <w:sz w:val="20"/>
                <w:szCs w:val="20"/>
              </w:rPr>
              <w:t>钥匙开关</w:t>
            </w:r>
            <w:r w:rsidRPr="00C51962">
              <w:rPr>
                <w:rFonts w:hint="eastAsia"/>
                <w:sz w:val="20"/>
                <w:szCs w:val="20"/>
              </w:rPr>
              <w:t>90</w:t>
            </w:r>
            <w:r w:rsidRPr="00C51962">
              <w:rPr>
                <w:rFonts w:hint="eastAsia"/>
                <w:sz w:val="20"/>
                <w:szCs w:val="20"/>
              </w:rPr>
              <w:t>度并在</w:t>
            </w:r>
            <w:r w:rsidRPr="00C51962">
              <w:rPr>
                <w:rFonts w:hint="eastAsia"/>
                <w:sz w:val="20"/>
                <w:szCs w:val="20"/>
              </w:rPr>
              <w:t>1</w:t>
            </w:r>
            <w:r w:rsidRPr="00C51962">
              <w:rPr>
                <w:rFonts w:hint="eastAsia"/>
                <w:sz w:val="20"/>
                <w:szCs w:val="20"/>
              </w:rPr>
              <w:t>秒内松开，确认轿厢不移动证明“松闸</w:t>
            </w:r>
            <w:r w:rsidRPr="00C51962">
              <w:rPr>
                <w:rFonts w:hint="eastAsia"/>
                <w:sz w:val="20"/>
                <w:szCs w:val="20"/>
              </w:rPr>
              <w:t>2</w:t>
            </w:r>
            <w:r w:rsidRPr="00C51962">
              <w:rPr>
                <w:rFonts w:hint="eastAsia"/>
                <w:sz w:val="20"/>
                <w:szCs w:val="20"/>
              </w:rPr>
              <w:t>”</w:t>
            </w:r>
            <w:r>
              <w:rPr>
                <w:rFonts w:hint="eastAsia"/>
                <w:sz w:val="20"/>
                <w:szCs w:val="20"/>
              </w:rPr>
              <w:t>“松闸钥匙开关”</w:t>
            </w:r>
            <w:r w:rsidRPr="00C51962">
              <w:rPr>
                <w:rFonts w:hint="eastAsia"/>
                <w:sz w:val="20"/>
                <w:szCs w:val="20"/>
              </w:rPr>
              <w:t>开关功能有效</w:t>
            </w:r>
            <w:r w:rsidRPr="00C51962">
              <w:rPr>
                <w:rFonts w:hint="eastAsia"/>
                <w:sz w:val="20"/>
                <w:szCs w:val="20"/>
              </w:rPr>
              <w:t xml:space="preserve">). </w:t>
            </w:r>
            <w:r w:rsidRPr="00C51962">
              <w:rPr>
                <w:rFonts w:hint="eastAsia"/>
                <w:sz w:val="20"/>
                <w:szCs w:val="20"/>
              </w:rPr>
              <w:t>验证完成后向右旋</w:t>
            </w:r>
            <w:r w:rsidRPr="00C51962">
              <w:rPr>
                <w:sz w:val="20"/>
                <w:szCs w:val="20"/>
              </w:rPr>
              <w:t xml:space="preserve"> </w:t>
            </w:r>
            <w:r w:rsidRPr="00C51962">
              <w:rPr>
                <w:rFonts w:hint="eastAsia"/>
                <w:sz w:val="20"/>
                <w:szCs w:val="20"/>
              </w:rPr>
              <w:t>“松闸</w:t>
            </w:r>
            <w:r w:rsidRPr="00C51962">
              <w:rPr>
                <w:rFonts w:hint="eastAsia"/>
                <w:sz w:val="20"/>
                <w:szCs w:val="20"/>
              </w:rPr>
              <w:t>2</w:t>
            </w:r>
            <w:r w:rsidRPr="00C51962">
              <w:rPr>
                <w:rFonts w:hint="eastAsia"/>
                <w:sz w:val="20"/>
                <w:szCs w:val="20"/>
              </w:rPr>
              <w:t>”</w:t>
            </w:r>
            <w:r>
              <w:rPr>
                <w:rFonts w:hint="eastAsia"/>
                <w:sz w:val="20"/>
                <w:szCs w:val="20"/>
              </w:rPr>
              <w:t>“松闸钥匙开关”</w:t>
            </w:r>
            <w:r w:rsidRPr="00C51962">
              <w:rPr>
                <w:rFonts w:hint="eastAsia"/>
                <w:sz w:val="20"/>
                <w:szCs w:val="20"/>
              </w:rPr>
              <w:t>钥匙开关</w:t>
            </w:r>
            <w:r w:rsidRPr="00C51962">
              <w:rPr>
                <w:sz w:val="20"/>
                <w:szCs w:val="20"/>
              </w:rPr>
              <w:t>90</w:t>
            </w:r>
            <w:r w:rsidRPr="00C51962">
              <w:rPr>
                <w:rFonts w:hint="eastAsia"/>
                <w:sz w:val="20"/>
                <w:szCs w:val="20"/>
              </w:rPr>
              <w:t>度，并在整个救援过程中保持此位置；</w:t>
            </w:r>
          </w:p>
          <w:p w14:paraId="2E44B6FE" w14:textId="77777777" w:rsidR="00667E74" w:rsidRPr="00C51962" w:rsidRDefault="00667E74" w:rsidP="00475E53">
            <w:pPr>
              <w:pStyle w:val="a4"/>
              <w:numPr>
                <w:ilvl w:val="0"/>
                <w:numId w:val="7"/>
              </w:numPr>
              <w:ind w:firstLineChars="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点动</w:t>
            </w:r>
            <w:r w:rsidRPr="00C51962">
              <w:rPr>
                <w:rFonts w:hint="eastAsia"/>
                <w:sz w:val="20"/>
                <w:szCs w:val="20"/>
              </w:rPr>
              <w:t>接通“松闸</w:t>
            </w:r>
            <w:r w:rsidRPr="00C51962">
              <w:rPr>
                <w:rFonts w:hint="eastAsia"/>
                <w:sz w:val="20"/>
                <w:szCs w:val="20"/>
              </w:rPr>
              <w:t>1</w:t>
            </w:r>
            <w:r w:rsidRPr="00C51962">
              <w:rPr>
                <w:rFonts w:hint="eastAsia"/>
                <w:sz w:val="20"/>
                <w:szCs w:val="20"/>
              </w:rPr>
              <w:t>”</w:t>
            </w:r>
            <w:r>
              <w:rPr>
                <w:rFonts w:hint="eastAsia"/>
                <w:sz w:val="20"/>
                <w:szCs w:val="20"/>
              </w:rPr>
              <w:t>“松闸按钮”，如果轿厢能移动，同时上下行指示灯会亮，表示轿厢处于上或下行，直至平层信号灯亮起，表示轿厢到达平层位置，松开“松闸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”“松闸按钮”和“松闸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”“松闸钥匙开关”，并到轿厢到达的楼层，打开厅门和轿门。在</w:t>
            </w:r>
            <w:proofErr w:type="gramStart"/>
            <w:r>
              <w:rPr>
                <w:rFonts w:hint="eastAsia"/>
                <w:sz w:val="20"/>
                <w:szCs w:val="20"/>
              </w:rPr>
              <w:t>松闸过程</w:t>
            </w:r>
            <w:proofErr w:type="gramEnd"/>
            <w:r>
              <w:rPr>
                <w:rFonts w:hint="eastAsia"/>
                <w:sz w:val="20"/>
                <w:szCs w:val="20"/>
              </w:rPr>
              <w:t>中，严密监视</w:t>
            </w:r>
            <w:r w:rsidRPr="00C51962">
              <w:rPr>
                <w:rFonts w:hint="eastAsia"/>
                <w:sz w:val="20"/>
                <w:szCs w:val="20"/>
              </w:rPr>
              <w:t>轿厢运行及指示灯“</w:t>
            </w:r>
            <w:r w:rsidRPr="00C51962">
              <w:rPr>
                <w:rFonts w:hint="eastAsia"/>
                <w:sz w:val="20"/>
                <w:szCs w:val="20"/>
              </w:rPr>
              <w:t>D</w:t>
            </w:r>
            <w:r w:rsidRPr="00C51962">
              <w:rPr>
                <w:sz w:val="20"/>
                <w:szCs w:val="20"/>
              </w:rPr>
              <w:t>OWN, UP, OS</w:t>
            </w:r>
            <w:r w:rsidRPr="00C51962">
              <w:rPr>
                <w:rFonts w:hint="eastAsia"/>
                <w:sz w:val="20"/>
                <w:szCs w:val="20"/>
              </w:rPr>
              <w:t>”确认轿厢是否会超速。</w:t>
            </w:r>
          </w:p>
        </w:tc>
      </w:tr>
    </w:tbl>
    <w:p w14:paraId="603BD922" w14:textId="77777777" w:rsidR="00667E74" w:rsidRPr="00DB281A" w:rsidRDefault="00667E74" w:rsidP="00667E74"/>
    <w:p w14:paraId="47A7796F" w14:textId="3E434AB6" w:rsidR="002A0B1E" w:rsidRPr="00667E74" w:rsidRDefault="002A0B1E"/>
    <w:p w14:paraId="26EF0E2D" w14:textId="460BEE93" w:rsidR="00DB281A" w:rsidRDefault="00DB281A">
      <w:pPr>
        <w:rPr>
          <w:rFonts w:hint="eastAsia"/>
        </w:rPr>
      </w:pPr>
    </w:p>
    <w:p w14:paraId="0F0B41A5" w14:textId="77777777" w:rsidR="006F2C03" w:rsidRDefault="006F2C03" w:rsidP="006F2C03">
      <w:pPr>
        <w:ind w:firstLine="720"/>
      </w:pPr>
      <w:r>
        <w:rPr>
          <w:rFonts w:hint="eastAsia"/>
        </w:rPr>
        <w:lastRenderedPageBreak/>
        <w:t>紧急救援装置电路，参照电气原理图，严禁更改，并确保与厂家电气原理图保持一致。更改后，在操作不当的情况下，可能造成曳引机制动器持续打开，并造成高速冲顶。</w:t>
      </w:r>
    </w:p>
    <w:p w14:paraId="52CC4BB4" w14:textId="77777777" w:rsidR="004B19C0" w:rsidRPr="006F2C03" w:rsidRDefault="004B19C0"/>
    <w:sectPr w:rsidR="004B19C0" w:rsidRPr="006F2C03" w:rsidSect="00D40B20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5AFE0" w14:textId="77777777" w:rsidR="005551A0" w:rsidRDefault="005551A0" w:rsidP="00BF000E">
      <w:pPr>
        <w:spacing w:after="0"/>
      </w:pPr>
      <w:r>
        <w:separator/>
      </w:r>
    </w:p>
  </w:endnote>
  <w:endnote w:type="continuationSeparator" w:id="0">
    <w:p w14:paraId="148ABC40" w14:textId="77777777" w:rsidR="005551A0" w:rsidRDefault="005551A0" w:rsidP="00BF00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C455C" w14:textId="77777777" w:rsidR="005551A0" w:rsidRDefault="005551A0" w:rsidP="00BF000E">
      <w:pPr>
        <w:spacing w:after="0"/>
      </w:pPr>
      <w:r>
        <w:separator/>
      </w:r>
    </w:p>
  </w:footnote>
  <w:footnote w:type="continuationSeparator" w:id="0">
    <w:p w14:paraId="55431472" w14:textId="77777777" w:rsidR="005551A0" w:rsidRDefault="005551A0" w:rsidP="00BF000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4730"/>
    <w:multiLevelType w:val="hybridMultilevel"/>
    <w:tmpl w:val="668C715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395294E"/>
    <w:multiLevelType w:val="hybridMultilevel"/>
    <w:tmpl w:val="C0C60F9C"/>
    <w:lvl w:ilvl="0" w:tplc="BEA2E25E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40F64B9"/>
    <w:multiLevelType w:val="hybridMultilevel"/>
    <w:tmpl w:val="B7EC9086"/>
    <w:lvl w:ilvl="0" w:tplc="BEA2E25E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F590597"/>
    <w:multiLevelType w:val="hybridMultilevel"/>
    <w:tmpl w:val="1E1C90F2"/>
    <w:lvl w:ilvl="0" w:tplc="BEA2E25E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0135FA4"/>
    <w:multiLevelType w:val="hybridMultilevel"/>
    <w:tmpl w:val="D6EE1D98"/>
    <w:lvl w:ilvl="0" w:tplc="415A6680">
      <w:start w:val="1"/>
      <w:numFmt w:val="decimal"/>
      <w:lvlText w:val="2.3.%1"/>
      <w:lvlJc w:val="left"/>
      <w:pPr>
        <w:ind w:left="420" w:hanging="420"/>
      </w:pPr>
      <w:rPr>
        <w:rFonts w:asciiTheme="minorEastAsia" w:eastAsia="宋体" w:hAnsiTheme="minorEastAsia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8E829B9"/>
    <w:multiLevelType w:val="hybridMultilevel"/>
    <w:tmpl w:val="B7EC9086"/>
    <w:lvl w:ilvl="0" w:tplc="BEA2E25E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FEA7992"/>
    <w:multiLevelType w:val="hybridMultilevel"/>
    <w:tmpl w:val="2FF2C37C"/>
    <w:lvl w:ilvl="0" w:tplc="BEA2E25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18C36C2"/>
    <w:multiLevelType w:val="hybridMultilevel"/>
    <w:tmpl w:val="F776EB88"/>
    <w:lvl w:ilvl="0" w:tplc="FF8666D6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53500E1"/>
    <w:multiLevelType w:val="hybridMultilevel"/>
    <w:tmpl w:val="E41230EE"/>
    <w:lvl w:ilvl="0" w:tplc="BEA2E25E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ABB69F3"/>
    <w:multiLevelType w:val="hybridMultilevel"/>
    <w:tmpl w:val="98E639DC"/>
    <w:lvl w:ilvl="0" w:tplc="BEA2E25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B667EB7"/>
    <w:multiLevelType w:val="hybridMultilevel"/>
    <w:tmpl w:val="D66EBC7A"/>
    <w:lvl w:ilvl="0" w:tplc="47063AF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FD16ECC"/>
    <w:multiLevelType w:val="hybridMultilevel"/>
    <w:tmpl w:val="02EC6C48"/>
    <w:lvl w:ilvl="0" w:tplc="1952C1D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2DD6277"/>
    <w:multiLevelType w:val="hybridMultilevel"/>
    <w:tmpl w:val="82B83C94"/>
    <w:lvl w:ilvl="0" w:tplc="BEA2E25E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A8B43E8"/>
    <w:multiLevelType w:val="hybridMultilevel"/>
    <w:tmpl w:val="C190586E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4" w15:restartNumberingAfterBreak="0">
    <w:nsid w:val="62CF5D75"/>
    <w:multiLevelType w:val="hybridMultilevel"/>
    <w:tmpl w:val="2B3A98F2"/>
    <w:lvl w:ilvl="0" w:tplc="BEA2E25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4EC0003"/>
    <w:multiLevelType w:val="hybridMultilevel"/>
    <w:tmpl w:val="1E1C90F2"/>
    <w:lvl w:ilvl="0" w:tplc="BEA2E25E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8BD6F0A"/>
    <w:multiLevelType w:val="hybridMultilevel"/>
    <w:tmpl w:val="4F700B82"/>
    <w:lvl w:ilvl="0" w:tplc="BEA2E25E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CED0B4F"/>
    <w:multiLevelType w:val="hybridMultilevel"/>
    <w:tmpl w:val="20D29C7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70302EC7"/>
    <w:multiLevelType w:val="hybridMultilevel"/>
    <w:tmpl w:val="F24298CE"/>
    <w:lvl w:ilvl="0" w:tplc="F69697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4B92005"/>
    <w:multiLevelType w:val="hybridMultilevel"/>
    <w:tmpl w:val="668C715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 w15:restartNumberingAfterBreak="0">
    <w:nsid w:val="750F0CE7"/>
    <w:multiLevelType w:val="hybridMultilevel"/>
    <w:tmpl w:val="3CFABB04"/>
    <w:lvl w:ilvl="0" w:tplc="BEA2E25E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5D417A6"/>
    <w:multiLevelType w:val="hybridMultilevel"/>
    <w:tmpl w:val="C1B83000"/>
    <w:lvl w:ilvl="0" w:tplc="983CB1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3"/>
  </w:num>
  <w:num w:numId="3">
    <w:abstractNumId w:val="21"/>
  </w:num>
  <w:num w:numId="4">
    <w:abstractNumId w:val="19"/>
  </w:num>
  <w:num w:numId="5">
    <w:abstractNumId w:val="11"/>
  </w:num>
  <w:num w:numId="6">
    <w:abstractNumId w:val="17"/>
  </w:num>
  <w:num w:numId="7">
    <w:abstractNumId w:val="15"/>
  </w:num>
  <w:num w:numId="8">
    <w:abstractNumId w:val="3"/>
  </w:num>
  <w:num w:numId="9">
    <w:abstractNumId w:val="10"/>
  </w:num>
  <w:num w:numId="10">
    <w:abstractNumId w:val="9"/>
  </w:num>
  <w:num w:numId="11">
    <w:abstractNumId w:val="20"/>
  </w:num>
  <w:num w:numId="12">
    <w:abstractNumId w:val="1"/>
  </w:num>
  <w:num w:numId="13">
    <w:abstractNumId w:val="14"/>
  </w:num>
  <w:num w:numId="14">
    <w:abstractNumId w:val="12"/>
  </w:num>
  <w:num w:numId="15">
    <w:abstractNumId w:val="6"/>
  </w:num>
  <w:num w:numId="16">
    <w:abstractNumId w:val="18"/>
  </w:num>
  <w:num w:numId="17">
    <w:abstractNumId w:val="16"/>
  </w:num>
  <w:num w:numId="18">
    <w:abstractNumId w:val="4"/>
  </w:num>
  <w:num w:numId="19">
    <w:abstractNumId w:val="8"/>
  </w:num>
  <w:num w:numId="20">
    <w:abstractNumId w:val="7"/>
  </w:num>
  <w:num w:numId="21">
    <w:abstractNumId w:val="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B20"/>
    <w:rsid w:val="000119B2"/>
    <w:rsid w:val="00031D4C"/>
    <w:rsid w:val="00041730"/>
    <w:rsid w:val="00060AAE"/>
    <w:rsid w:val="00062290"/>
    <w:rsid w:val="00066ED9"/>
    <w:rsid w:val="000826F9"/>
    <w:rsid w:val="000A08B0"/>
    <w:rsid w:val="000B4E88"/>
    <w:rsid w:val="000B6FA5"/>
    <w:rsid w:val="00113BF9"/>
    <w:rsid w:val="00122333"/>
    <w:rsid w:val="00124958"/>
    <w:rsid w:val="00145873"/>
    <w:rsid w:val="00154328"/>
    <w:rsid w:val="00171EDD"/>
    <w:rsid w:val="00182F8D"/>
    <w:rsid w:val="00190CBF"/>
    <w:rsid w:val="00194CC6"/>
    <w:rsid w:val="001A660B"/>
    <w:rsid w:val="001B0ECB"/>
    <w:rsid w:val="001C51B5"/>
    <w:rsid w:val="001F3991"/>
    <w:rsid w:val="00201735"/>
    <w:rsid w:val="00204184"/>
    <w:rsid w:val="002120E2"/>
    <w:rsid w:val="0021632F"/>
    <w:rsid w:val="00224ECB"/>
    <w:rsid w:val="00235251"/>
    <w:rsid w:val="00240443"/>
    <w:rsid w:val="00266D42"/>
    <w:rsid w:val="002A0B1E"/>
    <w:rsid w:val="002A45B6"/>
    <w:rsid w:val="002A5B64"/>
    <w:rsid w:val="002B7A88"/>
    <w:rsid w:val="002C2E3A"/>
    <w:rsid w:val="002D6454"/>
    <w:rsid w:val="002E40A2"/>
    <w:rsid w:val="0031510E"/>
    <w:rsid w:val="00323D8D"/>
    <w:rsid w:val="00334628"/>
    <w:rsid w:val="00335AEA"/>
    <w:rsid w:val="00351EE9"/>
    <w:rsid w:val="00352946"/>
    <w:rsid w:val="0037431A"/>
    <w:rsid w:val="003778F9"/>
    <w:rsid w:val="00377C63"/>
    <w:rsid w:val="0039271C"/>
    <w:rsid w:val="003A0F1D"/>
    <w:rsid w:val="003A3BB5"/>
    <w:rsid w:val="003A64CF"/>
    <w:rsid w:val="003E0050"/>
    <w:rsid w:val="003F13B6"/>
    <w:rsid w:val="003F607D"/>
    <w:rsid w:val="0040633E"/>
    <w:rsid w:val="00413E38"/>
    <w:rsid w:val="00416576"/>
    <w:rsid w:val="00443665"/>
    <w:rsid w:val="00457890"/>
    <w:rsid w:val="004615FC"/>
    <w:rsid w:val="00467F5C"/>
    <w:rsid w:val="00470BEF"/>
    <w:rsid w:val="004779E7"/>
    <w:rsid w:val="00486B52"/>
    <w:rsid w:val="00494F96"/>
    <w:rsid w:val="004A0066"/>
    <w:rsid w:val="004A2616"/>
    <w:rsid w:val="004A66F3"/>
    <w:rsid w:val="004B19C0"/>
    <w:rsid w:val="004C5B00"/>
    <w:rsid w:val="004C711B"/>
    <w:rsid w:val="004E6E33"/>
    <w:rsid w:val="004F1555"/>
    <w:rsid w:val="00500FBB"/>
    <w:rsid w:val="00505622"/>
    <w:rsid w:val="005158CA"/>
    <w:rsid w:val="005259D2"/>
    <w:rsid w:val="00535C3F"/>
    <w:rsid w:val="00542975"/>
    <w:rsid w:val="00542D15"/>
    <w:rsid w:val="00554B16"/>
    <w:rsid w:val="005551A0"/>
    <w:rsid w:val="00567075"/>
    <w:rsid w:val="00570E53"/>
    <w:rsid w:val="00585828"/>
    <w:rsid w:val="005A2457"/>
    <w:rsid w:val="005A6368"/>
    <w:rsid w:val="005B7368"/>
    <w:rsid w:val="005C0A52"/>
    <w:rsid w:val="005C0DE3"/>
    <w:rsid w:val="005D6A95"/>
    <w:rsid w:val="0062673A"/>
    <w:rsid w:val="00640FA3"/>
    <w:rsid w:val="00655398"/>
    <w:rsid w:val="00655ECD"/>
    <w:rsid w:val="00667E74"/>
    <w:rsid w:val="00680F01"/>
    <w:rsid w:val="00694FA6"/>
    <w:rsid w:val="006C5CCD"/>
    <w:rsid w:val="006C6A42"/>
    <w:rsid w:val="006F2C03"/>
    <w:rsid w:val="00705B80"/>
    <w:rsid w:val="00723616"/>
    <w:rsid w:val="00724EAD"/>
    <w:rsid w:val="00745771"/>
    <w:rsid w:val="007532C1"/>
    <w:rsid w:val="00771185"/>
    <w:rsid w:val="00772076"/>
    <w:rsid w:val="00780BF5"/>
    <w:rsid w:val="00796DA1"/>
    <w:rsid w:val="007C149C"/>
    <w:rsid w:val="007C3F3F"/>
    <w:rsid w:val="007C424F"/>
    <w:rsid w:val="007C6B9F"/>
    <w:rsid w:val="007F4B71"/>
    <w:rsid w:val="00805208"/>
    <w:rsid w:val="00837682"/>
    <w:rsid w:val="00847069"/>
    <w:rsid w:val="00852E7E"/>
    <w:rsid w:val="00866FF0"/>
    <w:rsid w:val="00873278"/>
    <w:rsid w:val="00897FAC"/>
    <w:rsid w:val="008A0C86"/>
    <w:rsid w:val="008A294F"/>
    <w:rsid w:val="008B07B7"/>
    <w:rsid w:val="008B1DA8"/>
    <w:rsid w:val="008B53D4"/>
    <w:rsid w:val="008B5C09"/>
    <w:rsid w:val="008C2541"/>
    <w:rsid w:val="008D0815"/>
    <w:rsid w:val="008D5D3A"/>
    <w:rsid w:val="008E5E7A"/>
    <w:rsid w:val="008F2019"/>
    <w:rsid w:val="008F7069"/>
    <w:rsid w:val="00903FB5"/>
    <w:rsid w:val="009050E3"/>
    <w:rsid w:val="00916C84"/>
    <w:rsid w:val="0092318F"/>
    <w:rsid w:val="00923E4D"/>
    <w:rsid w:val="00932480"/>
    <w:rsid w:val="00935C8B"/>
    <w:rsid w:val="0096720A"/>
    <w:rsid w:val="00971BB1"/>
    <w:rsid w:val="00981BB6"/>
    <w:rsid w:val="009951D5"/>
    <w:rsid w:val="009A5950"/>
    <w:rsid w:val="009C2162"/>
    <w:rsid w:val="009C2F86"/>
    <w:rsid w:val="009C3783"/>
    <w:rsid w:val="009E1563"/>
    <w:rsid w:val="009E2077"/>
    <w:rsid w:val="009E77E1"/>
    <w:rsid w:val="00A102B4"/>
    <w:rsid w:val="00A21A8A"/>
    <w:rsid w:val="00A36DEB"/>
    <w:rsid w:val="00A419FA"/>
    <w:rsid w:val="00A572B0"/>
    <w:rsid w:val="00A64180"/>
    <w:rsid w:val="00A72E65"/>
    <w:rsid w:val="00A814C4"/>
    <w:rsid w:val="00A90E3E"/>
    <w:rsid w:val="00A91FB2"/>
    <w:rsid w:val="00AA126F"/>
    <w:rsid w:val="00AB4EAA"/>
    <w:rsid w:val="00AD0E48"/>
    <w:rsid w:val="00AD189D"/>
    <w:rsid w:val="00AF31C7"/>
    <w:rsid w:val="00AF5399"/>
    <w:rsid w:val="00AF7EF9"/>
    <w:rsid w:val="00B022FB"/>
    <w:rsid w:val="00B23A58"/>
    <w:rsid w:val="00B25C82"/>
    <w:rsid w:val="00B347C3"/>
    <w:rsid w:val="00B35692"/>
    <w:rsid w:val="00B459D0"/>
    <w:rsid w:val="00B619BC"/>
    <w:rsid w:val="00B930DA"/>
    <w:rsid w:val="00B94AD3"/>
    <w:rsid w:val="00BA05E3"/>
    <w:rsid w:val="00BA3467"/>
    <w:rsid w:val="00BA5CBC"/>
    <w:rsid w:val="00BB0BF3"/>
    <w:rsid w:val="00BC0CA7"/>
    <w:rsid w:val="00BF000E"/>
    <w:rsid w:val="00BF12E8"/>
    <w:rsid w:val="00BF1CB1"/>
    <w:rsid w:val="00BF3C1E"/>
    <w:rsid w:val="00C11C41"/>
    <w:rsid w:val="00C126BA"/>
    <w:rsid w:val="00C215D7"/>
    <w:rsid w:val="00C36584"/>
    <w:rsid w:val="00C4176E"/>
    <w:rsid w:val="00C51962"/>
    <w:rsid w:val="00C557A2"/>
    <w:rsid w:val="00C627E8"/>
    <w:rsid w:val="00C71B00"/>
    <w:rsid w:val="00C71C71"/>
    <w:rsid w:val="00C76125"/>
    <w:rsid w:val="00C92577"/>
    <w:rsid w:val="00C979BC"/>
    <w:rsid w:val="00CB3307"/>
    <w:rsid w:val="00CB7737"/>
    <w:rsid w:val="00CC6D2D"/>
    <w:rsid w:val="00CD6BFD"/>
    <w:rsid w:val="00CE0D9F"/>
    <w:rsid w:val="00CE17DB"/>
    <w:rsid w:val="00CF2250"/>
    <w:rsid w:val="00CF7406"/>
    <w:rsid w:val="00D06B11"/>
    <w:rsid w:val="00D0745D"/>
    <w:rsid w:val="00D10411"/>
    <w:rsid w:val="00D15EC0"/>
    <w:rsid w:val="00D40B20"/>
    <w:rsid w:val="00D522AF"/>
    <w:rsid w:val="00D55B7F"/>
    <w:rsid w:val="00D55ECE"/>
    <w:rsid w:val="00D61775"/>
    <w:rsid w:val="00D63FC5"/>
    <w:rsid w:val="00D71E6C"/>
    <w:rsid w:val="00D7618C"/>
    <w:rsid w:val="00DA0593"/>
    <w:rsid w:val="00DA3FC7"/>
    <w:rsid w:val="00DB0284"/>
    <w:rsid w:val="00DB1E7D"/>
    <w:rsid w:val="00DB281A"/>
    <w:rsid w:val="00DB4A78"/>
    <w:rsid w:val="00DB4FFC"/>
    <w:rsid w:val="00DB54E4"/>
    <w:rsid w:val="00DE0B84"/>
    <w:rsid w:val="00DE3439"/>
    <w:rsid w:val="00DE6E0C"/>
    <w:rsid w:val="00DF193D"/>
    <w:rsid w:val="00E126B6"/>
    <w:rsid w:val="00E13A86"/>
    <w:rsid w:val="00E20B38"/>
    <w:rsid w:val="00E321AB"/>
    <w:rsid w:val="00E362B2"/>
    <w:rsid w:val="00E54043"/>
    <w:rsid w:val="00E5556B"/>
    <w:rsid w:val="00E911AF"/>
    <w:rsid w:val="00EA53BA"/>
    <w:rsid w:val="00EB3BCB"/>
    <w:rsid w:val="00EC421E"/>
    <w:rsid w:val="00ED0F74"/>
    <w:rsid w:val="00ED2D54"/>
    <w:rsid w:val="00ED3AC3"/>
    <w:rsid w:val="00EE31DE"/>
    <w:rsid w:val="00F31461"/>
    <w:rsid w:val="00F314C2"/>
    <w:rsid w:val="00F4275A"/>
    <w:rsid w:val="00F77AD6"/>
    <w:rsid w:val="00F84D5B"/>
    <w:rsid w:val="00F9779E"/>
    <w:rsid w:val="00FB1383"/>
    <w:rsid w:val="00FC4A0F"/>
    <w:rsid w:val="00FC515F"/>
    <w:rsid w:val="00FD6112"/>
    <w:rsid w:val="00FD61D5"/>
    <w:rsid w:val="00FE2F34"/>
    <w:rsid w:val="00FE7EBF"/>
    <w:rsid w:val="00FF4E5B"/>
    <w:rsid w:val="00FF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D8B4DA"/>
  <w15:chartTrackingRefBased/>
  <w15:docId w15:val="{29AE5BCE-B16C-46C8-A10E-E15381FDC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0B2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40B20"/>
    <w:pPr>
      <w:widowControl w:val="0"/>
      <w:spacing w:after="0"/>
      <w:ind w:firstLineChars="200" w:firstLine="420"/>
      <w:jc w:val="both"/>
    </w:pPr>
    <w:rPr>
      <w:kern w:val="2"/>
      <w:sz w:val="21"/>
    </w:rPr>
  </w:style>
  <w:style w:type="paragraph" w:styleId="a5">
    <w:name w:val="Normal (Web)"/>
    <w:basedOn w:val="a"/>
    <w:uiPriority w:val="99"/>
    <w:semiHidden/>
    <w:unhideWhenUsed/>
    <w:rsid w:val="001F3991"/>
    <w:pPr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F00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BF000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BF000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BF000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9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351D525274FC4A92293D099ADEE79B" ma:contentTypeVersion="11" ma:contentTypeDescription="Create a new document." ma:contentTypeScope="" ma:versionID="c9dedbf1dc8c7d05a89e0f608a532931">
  <xsd:schema xmlns:xsd="http://www.w3.org/2001/XMLSchema" xmlns:xs="http://www.w3.org/2001/XMLSchema" xmlns:p="http://schemas.microsoft.com/office/2006/metadata/properties" xmlns:ns2="98a9a792-baad-46e6-b7f2-a5a994eb12d9" xmlns:ns3="d59693f2-6fc8-4020-98c1-dcd5cb50af8f" targetNamespace="http://schemas.microsoft.com/office/2006/metadata/properties" ma:root="true" ma:fieldsID="8d0709ff64ce40be35e30e085a3d1cf0" ns2:_="" ns3:_="">
    <xsd:import namespace="98a9a792-baad-46e6-b7f2-a5a994eb12d9"/>
    <xsd:import namespace="d59693f2-6fc8-4020-98c1-dcd5cb50af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9a792-baad-46e6-b7f2-a5a994eb12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9693f2-6fc8-4020-98c1-dcd5cb50af8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1B1790-D252-4AF6-9E29-5EE1998188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19464A-4268-49D0-8C0D-B2156D965975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www.w3.org/XML/1998/namespace"/>
    <ds:schemaRef ds:uri="http://purl.org/dc/dcmitype/"/>
    <ds:schemaRef ds:uri="d59693f2-6fc8-4020-98c1-dcd5cb50af8f"/>
    <ds:schemaRef ds:uri="http://schemas.openxmlformats.org/package/2006/metadata/core-properties"/>
    <ds:schemaRef ds:uri="http://schemas.microsoft.com/office/infopath/2007/PartnerControls"/>
    <ds:schemaRef ds:uri="98a9a792-baad-46e6-b7f2-a5a994eb12d9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48864E0-DE05-44DC-96C1-49417B9B5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a9a792-baad-46e6-b7f2-a5a994eb12d9"/>
    <ds:schemaRef ds:uri="d59693f2-6fc8-4020-98c1-dcd5cb50af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75C54E-6BC0-4FA5-A688-DC368E7927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187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Ou, Yuhang</dc:creator>
  <cp:keywords/>
  <dc:description/>
  <cp:lastModifiedBy>Ou, Yuhang</cp:lastModifiedBy>
  <cp:revision>107</cp:revision>
  <dcterms:created xsi:type="dcterms:W3CDTF">2023-04-13T04:36:00Z</dcterms:created>
  <dcterms:modified xsi:type="dcterms:W3CDTF">2023-04-19T06:04:00Z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0x01010026351D525274FC4A92293D099ADEE79B</vt:lpwstr>
  </property>
</Properties>
</file>